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1C5064" w14:textId="4EB9F0C2" w:rsidR="00324454" w:rsidRDefault="00324454">
      <w:pPr>
        <w:rPr>
          <w:rFonts w:ascii="Calibri" w:hAnsi="Calibri" w:cs="Calibri"/>
          <w:b/>
          <w:bCs/>
          <w:lang w:val="en-US"/>
        </w:rPr>
      </w:pPr>
    </w:p>
    <w:p w14:paraId="5955D042" w14:textId="39F1BFE6" w:rsidR="00324454" w:rsidRDefault="00C85AF9">
      <w:pPr>
        <w:rPr>
          <w:rFonts w:ascii="Calibri" w:hAnsi="Calibri" w:cs="Calibri"/>
          <w:b/>
          <w:bCs/>
          <w:lang w:val="en-US"/>
        </w:rPr>
      </w:pPr>
      <w:r>
        <w:rPr>
          <w:rFonts w:ascii="Calibri" w:hAnsi="Calibri" w:cs="Calibri"/>
          <w:noProof/>
          <w:lang w:val="en-US"/>
        </w:rPr>
        <w:drawing>
          <wp:anchor distT="0" distB="0" distL="114300" distR="114300" simplePos="0" relativeHeight="251707392" behindDoc="0" locked="0" layoutInCell="1" allowOverlap="1" wp14:anchorId="355C66B3" wp14:editId="4C8D5561">
            <wp:simplePos x="0" y="0"/>
            <wp:positionH relativeFrom="column">
              <wp:posOffset>2040890</wp:posOffset>
            </wp:positionH>
            <wp:positionV relativeFrom="paragraph">
              <wp:posOffset>245110</wp:posOffset>
            </wp:positionV>
            <wp:extent cx="3775486" cy="2099131"/>
            <wp:effectExtent l="152400" t="152400" r="358775" b="358775"/>
            <wp:wrapNone/>
            <wp:docPr id="310914626"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486" cy="2099131"/>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22AD411" w14:textId="0A5B9F1E" w:rsidR="00324454" w:rsidRDefault="00C85AF9">
      <w:pPr>
        <w:rPr>
          <w:rFonts w:ascii="Calibri" w:hAnsi="Calibri" w:cs="Calibri"/>
          <w:b/>
          <w:bCs/>
          <w:lang w:val="en-US"/>
        </w:rPr>
      </w:pPr>
      <w:r>
        <w:rPr>
          <w:rFonts w:ascii="Calibri" w:hAnsi="Calibri" w:cs="Calibri"/>
          <w:noProof/>
        </w:rPr>
        <w:drawing>
          <wp:anchor distT="0" distB="0" distL="114300" distR="114300" simplePos="0" relativeHeight="251698176" behindDoc="0" locked="0" layoutInCell="1" allowOverlap="1" wp14:anchorId="3596D074" wp14:editId="31679AD0">
            <wp:simplePos x="0" y="0"/>
            <wp:positionH relativeFrom="column">
              <wp:posOffset>-165735</wp:posOffset>
            </wp:positionH>
            <wp:positionV relativeFrom="paragraph">
              <wp:posOffset>220908</wp:posOffset>
            </wp:positionV>
            <wp:extent cx="2096718" cy="1572170"/>
            <wp:effectExtent l="147955" t="156845" r="394970" b="356870"/>
            <wp:wrapNone/>
            <wp:docPr id="206852562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96718" cy="15721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3098B612" w14:textId="1111C3C2" w:rsidR="00324454" w:rsidRDefault="00324454">
      <w:pPr>
        <w:rPr>
          <w:rFonts w:ascii="Calibri" w:hAnsi="Calibri" w:cs="Calibri"/>
          <w:b/>
          <w:bCs/>
          <w:lang w:val="en-US"/>
        </w:rPr>
      </w:pPr>
    </w:p>
    <w:p w14:paraId="6A0E339D" w14:textId="08805669" w:rsidR="00324454" w:rsidRDefault="00324454">
      <w:pPr>
        <w:rPr>
          <w:rFonts w:ascii="Calibri" w:hAnsi="Calibri" w:cs="Calibri"/>
          <w:b/>
          <w:bCs/>
          <w:lang w:val="en-US"/>
        </w:rPr>
      </w:pPr>
    </w:p>
    <w:p w14:paraId="2DEAB199" w14:textId="7D98D9F7" w:rsidR="00324454" w:rsidRDefault="00324454">
      <w:pPr>
        <w:rPr>
          <w:rFonts w:ascii="Calibri" w:hAnsi="Calibri" w:cs="Calibri"/>
          <w:b/>
          <w:bCs/>
          <w:lang w:val="en-US"/>
        </w:rPr>
      </w:pPr>
    </w:p>
    <w:p w14:paraId="23E3AF96" w14:textId="4EAB0F6A" w:rsidR="00324454" w:rsidRDefault="00324454">
      <w:pPr>
        <w:rPr>
          <w:rFonts w:ascii="Calibri" w:hAnsi="Calibri" w:cs="Calibri"/>
          <w:b/>
          <w:bCs/>
          <w:lang w:val="en-US"/>
        </w:rPr>
      </w:pPr>
    </w:p>
    <w:p w14:paraId="09229ECD" w14:textId="6C241327" w:rsidR="00324454" w:rsidRDefault="00324454">
      <w:pPr>
        <w:rPr>
          <w:rFonts w:ascii="Calibri" w:hAnsi="Calibri" w:cs="Calibri"/>
          <w:b/>
          <w:bCs/>
          <w:lang w:val="en-US"/>
        </w:rPr>
      </w:pPr>
    </w:p>
    <w:p w14:paraId="0845AD9C" w14:textId="24BBEB3E" w:rsidR="00324454" w:rsidRDefault="00324454">
      <w:pPr>
        <w:rPr>
          <w:rFonts w:ascii="Calibri" w:hAnsi="Calibri" w:cs="Calibri"/>
          <w:b/>
          <w:bCs/>
          <w:lang w:val="en-US"/>
        </w:rPr>
      </w:pPr>
    </w:p>
    <w:p w14:paraId="53BEE60C" w14:textId="6EA797EE" w:rsidR="00324454" w:rsidRDefault="00324454">
      <w:pPr>
        <w:rPr>
          <w:rFonts w:ascii="Calibri" w:hAnsi="Calibri" w:cs="Calibri"/>
          <w:b/>
          <w:bCs/>
          <w:lang w:val="en-US"/>
        </w:rPr>
      </w:pPr>
    </w:p>
    <w:p w14:paraId="665F5E56" w14:textId="675A12A7" w:rsidR="00324454" w:rsidRDefault="00324454">
      <w:pPr>
        <w:rPr>
          <w:rFonts w:ascii="Calibri" w:hAnsi="Calibri" w:cs="Calibri"/>
          <w:b/>
          <w:bCs/>
          <w:lang w:val="en-US"/>
        </w:rPr>
      </w:pPr>
    </w:p>
    <w:p w14:paraId="3331121C" w14:textId="1BA5DF65" w:rsidR="00324454" w:rsidRDefault="00324454">
      <w:pPr>
        <w:rPr>
          <w:rFonts w:ascii="Calibri" w:hAnsi="Calibri" w:cs="Calibri"/>
          <w:b/>
          <w:bCs/>
          <w:lang w:val="en-US"/>
        </w:rPr>
      </w:pPr>
    </w:p>
    <w:p w14:paraId="4F5F5F36" w14:textId="06FA2DA5" w:rsidR="00324454" w:rsidRDefault="00FF354C">
      <w:pPr>
        <w:rPr>
          <w:rFonts w:ascii="Calibri" w:hAnsi="Calibri" w:cs="Calibri"/>
          <w:b/>
          <w:bCs/>
          <w:lang w:val="en-US"/>
        </w:rPr>
      </w:pPr>
      <w:r>
        <w:rPr>
          <w:rFonts w:ascii="Calibri" w:hAnsi="Calibri" w:cs="Calibri"/>
          <w:b/>
          <w:bCs/>
          <w:noProof/>
          <w:lang w:val="en-US"/>
        </w:rPr>
        <w:drawing>
          <wp:anchor distT="0" distB="0" distL="114300" distR="114300" simplePos="0" relativeHeight="251699200" behindDoc="0" locked="0" layoutInCell="1" allowOverlap="1" wp14:anchorId="655751E4" wp14:editId="6104B050">
            <wp:simplePos x="0" y="0"/>
            <wp:positionH relativeFrom="column">
              <wp:posOffset>943610</wp:posOffset>
            </wp:positionH>
            <wp:positionV relativeFrom="paragraph">
              <wp:posOffset>173990</wp:posOffset>
            </wp:positionV>
            <wp:extent cx="3942080" cy="2956560"/>
            <wp:effectExtent l="152400" t="152400" r="363220" b="358140"/>
            <wp:wrapNone/>
            <wp:docPr id="96048133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42080" cy="29565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D1C54CB" w14:textId="10B43464" w:rsidR="00324454" w:rsidRDefault="00324454">
      <w:pPr>
        <w:rPr>
          <w:rFonts w:ascii="Calibri" w:hAnsi="Calibri" w:cs="Calibri"/>
          <w:b/>
          <w:bCs/>
          <w:lang w:val="en-US"/>
        </w:rPr>
      </w:pPr>
    </w:p>
    <w:p w14:paraId="65222AC5" w14:textId="6B4BCE61" w:rsidR="00324454" w:rsidRDefault="00324454">
      <w:pPr>
        <w:rPr>
          <w:rFonts w:ascii="Calibri" w:hAnsi="Calibri" w:cs="Calibri"/>
          <w:b/>
          <w:bCs/>
          <w:lang w:val="en-US"/>
        </w:rPr>
      </w:pPr>
    </w:p>
    <w:p w14:paraId="3BEB5362" w14:textId="7F873A9D" w:rsidR="00324454" w:rsidRDefault="00324454">
      <w:pPr>
        <w:rPr>
          <w:rFonts w:ascii="Calibri" w:hAnsi="Calibri" w:cs="Calibri"/>
          <w:b/>
          <w:bCs/>
          <w:lang w:val="en-US"/>
        </w:rPr>
      </w:pPr>
    </w:p>
    <w:p w14:paraId="3E6BBD23" w14:textId="780BB21E" w:rsidR="00324454" w:rsidRDefault="00324454">
      <w:pPr>
        <w:rPr>
          <w:rFonts w:ascii="Calibri" w:hAnsi="Calibri" w:cs="Calibri"/>
          <w:b/>
          <w:bCs/>
          <w:lang w:val="en-US"/>
        </w:rPr>
      </w:pPr>
    </w:p>
    <w:p w14:paraId="321FE258" w14:textId="0D438EB7" w:rsidR="00324454" w:rsidRDefault="00324454">
      <w:pPr>
        <w:rPr>
          <w:rFonts w:ascii="Calibri" w:hAnsi="Calibri" w:cs="Calibri"/>
          <w:b/>
          <w:bCs/>
          <w:lang w:val="en-US"/>
        </w:rPr>
      </w:pPr>
    </w:p>
    <w:p w14:paraId="4BB9079B" w14:textId="2718C49F" w:rsidR="00324454" w:rsidRDefault="00324454">
      <w:pPr>
        <w:rPr>
          <w:rFonts w:ascii="Calibri" w:hAnsi="Calibri" w:cs="Calibri"/>
          <w:b/>
          <w:bCs/>
        </w:rPr>
      </w:pPr>
    </w:p>
    <w:p w14:paraId="7F59FD29" w14:textId="35D32884" w:rsidR="00324454" w:rsidRDefault="00324454">
      <w:pPr>
        <w:rPr>
          <w:rFonts w:ascii="Calibri" w:hAnsi="Calibri" w:cs="Calibri"/>
          <w:b/>
          <w:bCs/>
        </w:rPr>
      </w:pPr>
    </w:p>
    <w:p w14:paraId="7A079A69" w14:textId="302B36DC" w:rsidR="00324454" w:rsidRDefault="00324454">
      <w:pPr>
        <w:rPr>
          <w:rFonts w:ascii="Calibri" w:hAnsi="Calibri" w:cs="Calibri"/>
          <w:b/>
          <w:bCs/>
        </w:rPr>
      </w:pPr>
    </w:p>
    <w:p w14:paraId="0A4A8799" w14:textId="0896E6C9" w:rsidR="00324454" w:rsidRPr="00324454" w:rsidRDefault="00324454">
      <w:pPr>
        <w:rPr>
          <w:rFonts w:ascii="Calibri" w:hAnsi="Calibri" w:cs="Calibri"/>
          <w:b/>
          <w:bCs/>
        </w:rPr>
      </w:pPr>
    </w:p>
    <w:p w14:paraId="268EB8F9" w14:textId="42E10CD3" w:rsidR="00324454" w:rsidRDefault="00324454">
      <w:pPr>
        <w:rPr>
          <w:rFonts w:ascii="Calibri" w:hAnsi="Calibri" w:cs="Calibri"/>
          <w:b/>
          <w:bCs/>
          <w:lang w:val="en-US"/>
        </w:rPr>
      </w:pPr>
    </w:p>
    <w:p w14:paraId="26B893CE" w14:textId="6E965D27" w:rsidR="00FF354C" w:rsidRDefault="00FF354C">
      <w:pPr>
        <w:rPr>
          <w:rFonts w:ascii="Calibri" w:hAnsi="Calibri" w:cs="Calibri"/>
          <w:b/>
          <w:bCs/>
          <w:lang w:val="en-US"/>
        </w:rPr>
      </w:pPr>
    </w:p>
    <w:p w14:paraId="55C68724" w14:textId="6394D5D2" w:rsidR="00FF354C" w:rsidRDefault="00FF354C">
      <w:pPr>
        <w:rPr>
          <w:rFonts w:ascii="Calibri" w:hAnsi="Calibri" w:cs="Calibri"/>
          <w:b/>
          <w:bCs/>
          <w:lang w:val="en-US"/>
        </w:rPr>
      </w:pPr>
    </w:p>
    <w:p w14:paraId="5959CA49" w14:textId="5FDBB91F" w:rsidR="00FF354C" w:rsidRDefault="00FF354C">
      <w:pPr>
        <w:rPr>
          <w:rFonts w:ascii="Calibri" w:hAnsi="Calibri" w:cs="Calibri"/>
          <w:b/>
          <w:bCs/>
          <w:lang w:val="en-US"/>
        </w:rPr>
      </w:pPr>
      <w:r w:rsidRPr="00FF354C">
        <w:rPr>
          <w:rFonts w:ascii="Calibri" w:hAnsi="Calibri" w:cs="Calibri"/>
          <w:b/>
          <w:bCs/>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702272" behindDoc="0" locked="0" layoutInCell="1" allowOverlap="1" wp14:anchorId="7A01C207" wp14:editId="7597F0FA">
                <wp:simplePos x="0" y="0"/>
                <wp:positionH relativeFrom="column">
                  <wp:posOffset>-1270</wp:posOffset>
                </wp:positionH>
                <wp:positionV relativeFrom="paragraph">
                  <wp:posOffset>194945</wp:posOffset>
                </wp:positionV>
                <wp:extent cx="4838700" cy="662940"/>
                <wp:effectExtent l="0" t="0" r="0" b="3810"/>
                <wp:wrapNone/>
                <wp:docPr id="2076456662" name="Πλαίσιο κειμένου 1"/>
                <wp:cNvGraphicFramePr/>
                <a:graphic xmlns:a="http://schemas.openxmlformats.org/drawingml/2006/main">
                  <a:graphicData uri="http://schemas.microsoft.com/office/word/2010/wordprocessingShape">
                    <wps:wsp>
                      <wps:cNvSpPr txBox="1"/>
                      <wps:spPr>
                        <a:xfrm>
                          <a:off x="0" y="0"/>
                          <a:ext cx="4838700" cy="662940"/>
                        </a:xfrm>
                        <a:prstGeom prst="rect">
                          <a:avLst/>
                        </a:prstGeom>
                        <a:noFill/>
                        <a:ln>
                          <a:noFill/>
                        </a:ln>
                      </wps:spPr>
                      <wps:txbx>
                        <w:txbxContent>
                          <w:p w14:paraId="69662A36" w14:textId="601FC8F1" w:rsidR="00FF354C" w:rsidRPr="00FF354C" w:rsidRDefault="00FF354C" w:rsidP="00FF354C">
                            <w:pPr>
                              <w:jc w:val="center"/>
                              <w:rPr>
                                <w:rFonts w:ascii="Calibri" w:hAnsi="Calibri" w:cs="Calibri"/>
                                <w:b/>
                                <w:bCs/>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54C">
                              <w:rPr>
                                <w:rFonts w:ascii="Calibri" w:hAnsi="Calibri" w:cs="Calibri"/>
                                <w:b/>
                                <w:bCs/>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ΦΩΤΟΗΛΕΚΤΡΙΚΟ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01C207" id="_x0000_t202" coordsize="21600,21600" o:spt="202" path="m,l,21600r21600,l21600,xe">
                <v:stroke joinstyle="miter"/>
                <v:path gradientshapeok="t" o:connecttype="rect"/>
              </v:shapetype>
              <v:shape id="Πλαίσιο κειμένου 1" o:spid="_x0000_s1026" type="#_x0000_t202" style="position:absolute;margin-left:-.1pt;margin-top:15.35pt;width:381pt;height:52.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" filled="f" stroked="f">
                <v:textbox>
                  <w:txbxContent>
                    <w:p w14:paraId="69662A36" w14:textId="601FC8F1" w:rsidR="00FF354C" w:rsidRPr="00FF354C" w:rsidRDefault="00FF354C" w:rsidP="00FF354C">
                      <w:pPr>
                        <w:jc w:val="center"/>
                        <w:rPr>
                          <w:rFonts w:ascii="Calibri" w:hAnsi="Calibri" w:cs="Calibri"/>
                          <w:b/>
                          <w:bCs/>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54C">
                        <w:rPr>
                          <w:rFonts w:ascii="Calibri" w:hAnsi="Calibri" w:cs="Calibri"/>
                          <w:b/>
                          <w:bCs/>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ΦΩΤΟΗΛΕΚΤΡΙΚΟ</w:t>
                      </w:r>
                    </w:p>
                  </w:txbxContent>
                </v:textbox>
              </v:shape>
            </w:pict>
          </mc:Fallback>
        </mc:AlternateContent>
      </w:r>
    </w:p>
    <w:p w14:paraId="26D7837F" w14:textId="215EECB4" w:rsidR="00FF354C" w:rsidRDefault="00FF354C">
      <w:pPr>
        <w:rPr>
          <w:rFonts w:ascii="Calibri" w:hAnsi="Calibri" w:cs="Calibri"/>
          <w:b/>
          <w:bCs/>
          <w:lang w:val="en-US"/>
        </w:rPr>
      </w:pPr>
    </w:p>
    <w:p w14:paraId="0414FA4E" w14:textId="51AB712F" w:rsidR="00FF354C" w:rsidRDefault="00FF354C">
      <w:pPr>
        <w:rPr>
          <w:rFonts w:ascii="Calibri" w:hAnsi="Calibri" w:cs="Calibri"/>
          <w:b/>
          <w:bCs/>
          <w:lang w:val="en-US"/>
        </w:rPr>
      </w:pPr>
      <w:r w:rsidRPr="00FF354C">
        <w:rPr>
          <w:rFonts w:ascii="Calibri" w:hAnsi="Calibri" w:cs="Calibri"/>
          <w:b/>
          <w:bCs/>
          <w:noProof/>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mc:AlternateContent>
          <mc:Choice Requires="wps">
            <w:drawing>
              <wp:anchor distT="0" distB="0" distL="114300" distR="114300" simplePos="0" relativeHeight="251704320" behindDoc="0" locked="0" layoutInCell="1" allowOverlap="1" wp14:anchorId="557D55CE" wp14:editId="5FE0609E">
                <wp:simplePos x="0" y="0"/>
                <wp:positionH relativeFrom="column">
                  <wp:posOffset>1537970</wp:posOffset>
                </wp:positionH>
                <wp:positionV relativeFrom="paragraph">
                  <wp:posOffset>286385</wp:posOffset>
                </wp:positionV>
                <wp:extent cx="3802380" cy="708660"/>
                <wp:effectExtent l="0" t="0" r="0" b="0"/>
                <wp:wrapNone/>
                <wp:docPr id="145486513" name="Πλαίσιο κειμένου 1"/>
                <wp:cNvGraphicFramePr/>
                <a:graphic xmlns:a="http://schemas.openxmlformats.org/drawingml/2006/main">
                  <a:graphicData uri="http://schemas.microsoft.com/office/word/2010/wordprocessingShape">
                    <wps:wsp>
                      <wps:cNvSpPr txBox="1"/>
                      <wps:spPr>
                        <a:xfrm>
                          <a:off x="0" y="0"/>
                          <a:ext cx="3802380" cy="708660"/>
                        </a:xfrm>
                        <a:prstGeom prst="rect">
                          <a:avLst/>
                        </a:prstGeom>
                        <a:noFill/>
                        <a:ln>
                          <a:noFill/>
                        </a:ln>
                      </wps:spPr>
                      <wps:txbx>
                        <w:txbxContent>
                          <w:p w14:paraId="740741D2" w14:textId="1717A14B" w:rsidR="00FF354C" w:rsidRPr="00FF354C" w:rsidRDefault="00FF354C" w:rsidP="00FF354C">
                            <w:pPr>
                              <w:jc w:val="center"/>
                              <w:rPr>
                                <w:rFonts w:ascii="Calibri" w:hAnsi="Calibri" w:cs="Calibri"/>
                                <w:b/>
                                <w:bCs/>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54C">
                              <w:rPr>
                                <w:rFonts w:ascii="Calibri" w:hAnsi="Calibri" w:cs="Calibri"/>
                                <w:b/>
                                <w:bCs/>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ΦΑΙΝΟΜΕΝΟ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D55CE" id="_x0000_s1027" type="#_x0000_t202" style="position:absolute;margin-left:121.1pt;margin-top:22.55pt;width:299.4pt;height:55.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" filled="f" stroked="f">
                <v:textbox>
                  <w:txbxContent>
                    <w:p w14:paraId="740741D2" w14:textId="1717A14B" w:rsidR="00FF354C" w:rsidRPr="00FF354C" w:rsidRDefault="00FF354C" w:rsidP="00FF354C">
                      <w:pPr>
                        <w:jc w:val="center"/>
                        <w:rPr>
                          <w:rFonts w:ascii="Calibri" w:hAnsi="Calibri" w:cs="Calibri"/>
                          <w:b/>
                          <w:bCs/>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FF354C">
                        <w:rPr>
                          <w:rFonts w:ascii="Calibri" w:hAnsi="Calibri" w:cs="Calibri"/>
                          <w:b/>
                          <w:bCs/>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ΦΑΙΝΟΜΕΝΟ</w:t>
                      </w:r>
                    </w:p>
                  </w:txbxContent>
                </v:textbox>
              </v:shape>
            </w:pict>
          </mc:Fallback>
        </mc:AlternateContent>
      </w:r>
    </w:p>
    <w:p w14:paraId="6C635E63" w14:textId="1160E799" w:rsidR="00FF354C" w:rsidRDefault="00FF354C">
      <w:pPr>
        <w:rPr>
          <w:rFonts w:ascii="Calibri" w:hAnsi="Calibri" w:cs="Calibri"/>
          <w:b/>
          <w:bCs/>
          <w:lang w:val="en-US"/>
        </w:rPr>
      </w:pPr>
    </w:p>
    <w:p w14:paraId="3232EBE6" w14:textId="5B97B0E0" w:rsidR="00FF354C" w:rsidRDefault="00FF354C">
      <w:pPr>
        <w:rPr>
          <w:rFonts w:ascii="Calibri" w:hAnsi="Calibri" w:cs="Calibri"/>
          <w:b/>
          <w:bCs/>
          <w:lang w:val="en-US"/>
        </w:rPr>
      </w:pPr>
    </w:p>
    <w:p w14:paraId="22BB9872" w14:textId="096EC732" w:rsidR="00324454" w:rsidRDefault="00324454">
      <w:pPr>
        <w:rPr>
          <w:rFonts w:ascii="Calibri" w:hAnsi="Calibri" w:cs="Calibri"/>
          <w:b/>
          <w:bCs/>
        </w:rPr>
      </w:pPr>
      <w:r>
        <w:rPr>
          <w:rFonts w:ascii="Calibri" w:hAnsi="Calibri" w:cs="Calibri"/>
          <w:b/>
          <w:bCs/>
        </w:rPr>
        <w:br w:type="page"/>
      </w:r>
    </w:p>
    <w:p w14:paraId="677C2250" w14:textId="2EF12FED" w:rsidR="00FC0552" w:rsidRPr="00736551" w:rsidRDefault="00FC0552" w:rsidP="00D16E10">
      <w:pPr>
        <w:jc w:val="center"/>
        <w:rPr>
          <w:rFonts w:ascii="Calibri" w:hAnsi="Calibri" w:cs="Calibri"/>
          <w:b/>
          <w:bCs/>
        </w:rPr>
      </w:pPr>
    </w:p>
    <w:p w14:paraId="203D5000" w14:textId="74DB056C" w:rsidR="00BA67F4" w:rsidRPr="00736551" w:rsidRDefault="00F139FA" w:rsidP="00D16E10">
      <w:pPr>
        <w:jc w:val="center"/>
        <w:rPr>
          <w:rFonts w:ascii="Calibri" w:hAnsi="Calibri" w:cs="Calibri"/>
          <w:b/>
          <w:bCs/>
        </w:rPr>
      </w:pPr>
      <w:r w:rsidRPr="00736551">
        <w:rPr>
          <w:rFonts w:ascii="Calibri" w:hAnsi="Calibri" w:cs="Calibri"/>
          <w:b/>
          <w:bCs/>
        </w:rPr>
        <w:t>Φωτοηλεκτρικό φαινόμενο</w:t>
      </w:r>
    </w:p>
    <w:p w14:paraId="223D4772" w14:textId="04D8ED12" w:rsidR="00F504A8" w:rsidRPr="00736551" w:rsidRDefault="00F504A8" w:rsidP="00F504A8">
      <w:pPr>
        <w:jc w:val="both"/>
        <w:rPr>
          <w:rFonts w:ascii="Calibri" w:hAnsi="Calibri" w:cs="Calibri"/>
        </w:rPr>
      </w:pPr>
    </w:p>
    <w:p w14:paraId="0FD84A38" w14:textId="77D832C0" w:rsidR="00D11E47" w:rsidRPr="00736551" w:rsidRDefault="00D11E47" w:rsidP="00F504A8">
      <w:pPr>
        <w:jc w:val="both"/>
        <w:rPr>
          <w:rFonts w:ascii="Calibri" w:hAnsi="Calibri" w:cs="Calibri"/>
        </w:rPr>
      </w:pPr>
    </w:p>
    <w:p w14:paraId="16919343" w14:textId="1D6CBA77" w:rsidR="00570BB4" w:rsidRPr="00736551" w:rsidRDefault="00570BB4" w:rsidP="00F504A8">
      <w:pPr>
        <w:jc w:val="both"/>
        <w:rPr>
          <w:rFonts w:ascii="Calibri" w:hAnsi="Calibri" w:cs="Calibri"/>
        </w:rPr>
      </w:pPr>
      <w:bookmarkStart w:id="0" w:name="_Hlk161011835"/>
      <w:bookmarkEnd w:id="0"/>
    </w:p>
    <w:p w14:paraId="662FD8DF" w14:textId="55921CBE" w:rsidR="002C49E2" w:rsidRPr="00736551" w:rsidRDefault="008C4EF7" w:rsidP="00F2444F">
      <w:pPr>
        <w:jc w:val="both"/>
        <w:rPr>
          <w:rFonts w:ascii="Calibri" w:hAnsi="Calibri" w:cs="Calibri"/>
          <w:b/>
          <w:bCs/>
        </w:rPr>
      </w:pPr>
      <w:r w:rsidRPr="00736551">
        <w:rPr>
          <w:rFonts w:ascii="Calibri" w:hAnsi="Calibri" w:cs="Calibri"/>
          <w:b/>
          <w:bCs/>
        </w:rPr>
        <w:t>Εισαγωγή</w:t>
      </w:r>
    </w:p>
    <w:p w14:paraId="294AC115" w14:textId="23115C9B" w:rsidR="00FC6085" w:rsidRPr="00736551" w:rsidRDefault="00FC6085" w:rsidP="00FC6085">
      <w:pPr>
        <w:ind w:firstLine="720"/>
        <w:jc w:val="both"/>
        <w:rPr>
          <w:rFonts w:ascii="Calibri" w:hAnsi="Calibri" w:cs="Calibri"/>
          <w:i/>
          <w:iCs/>
        </w:rPr>
      </w:pPr>
      <w:r w:rsidRPr="00736551">
        <w:rPr>
          <w:rFonts w:ascii="Calibri" w:hAnsi="Calibri" w:cs="Calibri"/>
          <w:i/>
          <w:iCs/>
        </w:rPr>
        <w:t>Η ανάπτυξη της κβαντικής θεωρίας στις αρχές του 20ου αιώνα άλλαξε δραστικά τις απόψεις μας για τη φύση του φωτός, επιτρέποντάς μας να το θεωρήσουμε ως σωματίδιο αλλά και ως κύμα.</w:t>
      </w:r>
      <w:r w:rsidR="007800C4" w:rsidRPr="00736551">
        <w:rPr>
          <w:rFonts w:ascii="Calibri" w:hAnsi="Calibri" w:cs="Calibri"/>
        </w:rPr>
        <w:t xml:space="preserve"> </w:t>
      </w:r>
      <w:r w:rsidR="007800C4" w:rsidRPr="00736551">
        <w:rPr>
          <w:rFonts w:ascii="Calibri" w:hAnsi="Calibri" w:cs="Calibri"/>
          <w:i/>
          <w:iCs/>
        </w:rPr>
        <w:t>Το φωτοηλεκτρικό φαινόμενο έχει μια εξέχουσα θέση στην ιστορία της πειραματικής φυσικής ως ένα από τα πειράματα που οδήγησαν στην ανάπτυξη της Κβαντικής Μηχανικής. Είναι</w:t>
      </w:r>
      <w:r w:rsidRPr="00736551">
        <w:rPr>
          <w:rFonts w:ascii="Calibri" w:hAnsi="Calibri" w:cs="Calibri"/>
          <w:i/>
          <w:iCs/>
        </w:rPr>
        <w:t xml:space="preserve"> ένα από τα πρώτα φαινόμενα που ανακαλύφθηκαν στο οποίο το φως φαινόταν να λειτουργεί ως σωματίδιο και όχι ως κύμα. </w:t>
      </w:r>
      <w:r w:rsidR="000F3BD5" w:rsidRPr="00736551">
        <w:rPr>
          <w:rFonts w:ascii="Calibri" w:hAnsi="Calibri" w:cs="Calibri"/>
          <w:i/>
          <w:iCs/>
        </w:rPr>
        <w:t>Ο</w:t>
      </w:r>
      <w:r w:rsidR="007800C4" w:rsidRPr="00736551">
        <w:rPr>
          <w:rFonts w:ascii="Calibri" w:hAnsi="Calibri" w:cs="Calibri"/>
          <w:i/>
          <w:iCs/>
        </w:rPr>
        <w:t xml:space="preserve"> Άλμπερτ Αϊνστάιν πήρε το βραβείο Νόμπελ το 1921</w:t>
      </w:r>
      <w:r w:rsidR="000F3BD5" w:rsidRPr="00736551">
        <w:rPr>
          <w:rFonts w:ascii="Calibri" w:hAnsi="Calibri" w:cs="Calibri"/>
          <w:i/>
          <w:iCs/>
        </w:rPr>
        <w:t xml:space="preserve"> για την προώθηση αυτής της νέας ιδέας στη φυσική</w:t>
      </w:r>
      <w:r w:rsidR="007800C4" w:rsidRPr="00736551">
        <w:rPr>
          <w:rFonts w:ascii="Calibri" w:hAnsi="Calibri" w:cs="Calibri"/>
          <w:i/>
          <w:iCs/>
        </w:rPr>
        <w:t>.</w:t>
      </w:r>
    </w:p>
    <w:p w14:paraId="416BAB80" w14:textId="4CD952CE" w:rsidR="00570BB4" w:rsidRPr="00736551" w:rsidRDefault="00570BB4" w:rsidP="000F3BD5">
      <w:pPr>
        <w:jc w:val="both"/>
        <w:rPr>
          <w:rFonts w:ascii="Calibri" w:hAnsi="Calibri" w:cs="Calibri"/>
        </w:rPr>
      </w:pPr>
    </w:p>
    <w:p w14:paraId="5B3EAAE5" w14:textId="1FF62CA0" w:rsidR="000F3BD5" w:rsidRPr="00736551" w:rsidRDefault="000F3BD5" w:rsidP="000F3BD5">
      <w:pPr>
        <w:jc w:val="both"/>
        <w:rPr>
          <w:rFonts w:ascii="Calibri" w:hAnsi="Calibri" w:cs="Calibri"/>
          <w:b/>
          <w:bCs/>
        </w:rPr>
      </w:pPr>
      <w:r w:rsidRPr="00736551">
        <w:rPr>
          <w:rFonts w:ascii="Calibri" w:hAnsi="Calibri" w:cs="Calibri"/>
          <w:b/>
          <w:bCs/>
        </w:rPr>
        <w:t>ΠΕΡΙΓΡΑΦΗ ΤΟΥ ΦΑΙΝΟΜΕΝΟΥ</w:t>
      </w:r>
      <w:r w:rsidR="008C4EF7" w:rsidRPr="00736551">
        <w:rPr>
          <w:rFonts w:ascii="Calibri" w:hAnsi="Calibri" w:cs="Calibri"/>
          <w:b/>
          <w:bCs/>
        </w:rPr>
        <w:t>- ΘΕΩΡΙΑ</w:t>
      </w:r>
    </w:p>
    <w:p w14:paraId="32306D83" w14:textId="77777777" w:rsidR="00570BB4" w:rsidRPr="00736551" w:rsidRDefault="00570BB4" w:rsidP="000F3BD5">
      <w:pPr>
        <w:jc w:val="both"/>
        <w:rPr>
          <w:rFonts w:ascii="Calibri" w:hAnsi="Calibri" w:cs="Calibri"/>
          <w:b/>
          <w:bCs/>
        </w:rPr>
      </w:pPr>
    </w:p>
    <w:p w14:paraId="6307A9E2" w14:textId="421AB0CB" w:rsidR="007800C4" w:rsidRPr="00736551" w:rsidRDefault="00570BB4" w:rsidP="00570BB4">
      <w:pPr>
        <w:shd w:val="clear" w:color="auto" w:fill="BFBFBF" w:themeFill="background1" w:themeFillShade="BF"/>
        <w:ind w:firstLine="720"/>
        <w:jc w:val="both"/>
        <w:rPr>
          <w:rFonts w:ascii="Calibri" w:hAnsi="Calibri" w:cs="Calibri"/>
          <w:i/>
          <w:iCs/>
        </w:rPr>
      </w:pPr>
      <w:r w:rsidRPr="00736551">
        <w:rPr>
          <w:rFonts w:ascii="Calibri" w:hAnsi="Calibri" w:cs="Calibri"/>
          <w:noProof/>
          <w:lang w:val="en-US"/>
        </w:rPr>
        <w:drawing>
          <wp:anchor distT="0" distB="0" distL="114300" distR="114300" simplePos="0" relativeHeight="251631616" behindDoc="0" locked="0" layoutInCell="1" allowOverlap="1" wp14:anchorId="6D14D4CA" wp14:editId="02DFF3FF">
            <wp:simplePos x="0" y="0"/>
            <wp:positionH relativeFrom="column">
              <wp:posOffset>2791460</wp:posOffset>
            </wp:positionH>
            <wp:positionV relativeFrom="paragraph">
              <wp:posOffset>5385</wp:posOffset>
            </wp:positionV>
            <wp:extent cx="2893695" cy="2893695"/>
            <wp:effectExtent l="152400" t="152400" r="344805" b="344805"/>
            <wp:wrapSquare wrapText="bothSides"/>
            <wp:docPr id="65788510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3695" cy="28936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04198" w:rsidRPr="00736551">
        <w:rPr>
          <w:rFonts w:ascii="Calibri" w:hAnsi="Calibri" w:cs="Calibri"/>
          <w:i/>
          <w:iCs/>
        </w:rPr>
        <w:t xml:space="preserve">Ως </w:t>
      </w:r>
      <w:r w:rsidR="00604198" w:rsidRPr="00736551">
        <w:rPr>
          <w:rFonts w:ascii="Calibri" w:hAnsi="Calibri" w:cs="Calibri"/>
          <w:b/>
          <w:bCs/>
          <w:i/>
          <w:iCs/>
        </w:rPr>
        <w:t>φωτοηλεκτρικό φαινόμενο</w:t>
      </w:r>
      <w:r w:rsidR="00604198" w:rsidRPr="00736551">
        <w:rPr>
          <w:rFonts w:ascii="Calibri" w:hAnsi="Calibri" w:cs="Calibri"/>
          <w:i/>
          <w:iCs/>
        </w:rPr>
        <w:t xml:space="preserve"> χαρακτηρίζεται η εκπομπή ηλεκτρονίων από την επιφάνεια ενός μετάλλου όταν προκαλείται από την πρόσπτωση ορατής ή υπεριώδους ακτινοβολίας. </w:t>
      </w:r>
    </w:p>
    <w:p w14:paraId="62D09F08" w14:textId="685002F9" w:rsidR="00604198" w:rsidRPr="00736551" w:rsidRDefault="00604198" w:rsidP="00604198">
      <w:pPr>
        <w:ind w:firstLine="720"/>
        <w:jc w:val="both"/>
        <w:rPr>
          <w:rFonts w:ascii="Calibri" w:hAnsi="Calibri" w:cs="Calibri"/>
          <w:i/>
          <w:iCs/>
        </w:rPr>
      </w:pPr>
      <w:r w:rsidRPr="00736551">
        <w:rPr>
          <w:rFonts w:ascii="Calibri" w:hAnsi="Calibri" w:cs="Calibri"/>
          <w:i/>
          <w:iCs/>
        </w:rPr>
        <w:t xml:space="preserve">Τα ηλεκτρόνια που εκπέμπονται με αυτόν τον τρόπο μπορούν να ονομαστούν </w:t>
      </w:r>
      <w:r w:rsidRPr="00736551">
        <w:rPr>
          <w:rFonts w:ascii="Calibri" w:hAnsi="Calibri" w:cs="Calibri"/>
          <w:b/>
          <w:bCs/>
          <w:i/>
          <w:iCs/>
        </w:rPr>
        <w:t>φωτοηλεκτρόνια</w:t>
      </w:r>
      <w:r w:rsidRPr="00736551">
        <w:rPr>
          <w:rFonts w:ascii="Calibri" w:hAnsi="Calibri" w:cs="Calibri"/>
          <w:i/>
          <w:iCs/>
        </w:rPr>
        <w:t xml:space="preserve">. Σύμφωνα με την </w:t>
      </w:r>
      <w:r w:rsidRPr="00736551">
        <w:rPr>
          <w:rFonts w:ascii="Calibri" w:hAnsi="Calibri" w:cs="Calibri"/>
          <w:i/>
          <w:iCs/>
          <w:u w:val="single"/>
        </w:rPr>
        <w:t>κλασική ηλεκτρομαγνητική θεωρία</w:t>
      </w:r>
      <w:r w:rsidRPr="00736551">
        <w:rPr>
          <w:rFonts w:ascii="Calibri" w:hAnsi="Calibri" w:cs="Calibri"/>
          <w:i/>
          <w:iCs/>
        </w:rPr>
        <w:t xml:space="preserve">, αυτό το φαινόμενο μπορεί να αποδοθεί στη μεταφορά ενέργειας από το φως σε ένα ηλεκτρόνιο. Από αυτή την άποψη, μια αλλαγή στην </w:t>
      </w:r>
      <w:r w:rsidRPr="00736551">
        <w:rPr>
          <w:rFonts w:ascii="Calibri" w:hAnsi="Calibri" w:cs="Calibri"/>
          <w:i/>
          <w:iCs/>
          <w:u w:val="single"/>
        </w:rPr>
        <w:t>ένταση του φωτός</w:t>
      </w:r>
      <w:r w:rsidRPr="00736551">
        <w:rPr>
          <w:rFonts w:ascii="Calibri" w:hAnsi="Calibri" w:cs="Calibri"/>
          <w:i/>
          <w:iCs/>
        </w:rPr>
        <w:t xml:space="preserve"> θα προκαλούσε αλλαγές στην κινητική ενέργεια των ηλεκτρονίων που εκπέμπονται από το υλικό. Επιπλέον, σύμφωνα με αυτή τη θεωρία, ένα αρκετά αμυδρό φως θα αναμενόταν να δείξει μια χρονική καθυστέρηση μεταξύ της αρχικής στιγμής που προσπίπτει το φως στη μεταλλική επιφάνεια και της επακόλουθης εκπομπής ενός ηλεκτρονίου. Ωστόσο, τα πειραματικά αποτελέσματα δεν ήταν σε συμφωνία με καμία από τις δύο προβλέψεις που έγιναν από την κλασική θεωρία. Αντίθετα έδειξαν ότι τα ηλεκτρόνια αποσπώνται μόνο από την πρόσκρουση φωτός όταν αυτό υπερβαίνει μια  ελάχιστη συχνότητα. Κάτω από αυτό το όριο, δεν εκπέμπονται ηλεκτρόνια από το υλικό, ανεξάρτητα από την ένταση του φωτός ή τη διάρκεια της έκθεσης στο φως. </w:t>
      </w:r>
    </w:p>
    <w:p w14:paraId="746A4A5B" w14:textId="5A9F131B" w:rsidR="00570BB4" w:rsidRPr="00736551" w:rsidRDefault="00570BB4">
      <w:pPr>
        <w:rPr>
          <w:rFonts w:ascii="Calibri" w:hAnsi="Calibri" w:cs="Calibri"/>
        </w:rPr>
      </w:pPr>
      <w:r w:rsidRPr="00736551">
        <w:rPr>
          <w:rFonts w:ascii="Calibri" w:hAnsi="Calibri" w:cs="Calibri"/>
        </w:rPr>
        <w:br w:type="page"/>
      </w:r>
    </w:p>
    <w:p w14:paraId="4618CC8E" w14:textId="77777777" w:rsidR="00D11E47" w:rsidRPr="00736551" w:rsidRDefault="00D11E47" w:rsidP="00D11E47">
      <w:pPr>
        <w:spacing w:after="0" w:line="240" w:lineRule="auto"/>
        <w:rPr>
          <w:rFonts w:ascii="Calibri" w:hAnsi="Calibri" w:cs="Calibri"/>
        </w:rPr>
      </w:pPr>
    </w:p>
    <w:p w14:paraId="6B4BD960" w14:textId="357FA41C" w:rsidR="00570BB4" w:rsidRPr="00736551" w:rsidRDefault="00570BB4" w:rsidP="00D11E47">
      <w:pPr>
        <w:shd w:val="clear" w:color="auto" w:fill="BFBFBF" w:themeFill="background1" w:themeFillShade="BF"/>
        <w:spacing w:after="0" w:line="240" w:lineRule="auto"/>
        <w:jc w:val="center"/>
        <w:rPr>
          <w:rFonts w:ascii="Calibri" w:hAnsi="Calibri" w:cs="Calibri"/>
          <w:b/>
          <w:bCs/>
        </w:rPr>
      </w:pPr>
      <w:r w:rsidRPr="00736551">
        <w:rPr>
          <w:rFonts w:ascii="Calibri" w:hAnsi="Calibri" w:cs="Calibri"/>
          <w:b/>
          <w:bCs/>
        </w:rPr>
        <w:t>ΠΕΙΡΑΜΑΤΙΚΗ ΔΙΑΤΑΞΗ ΚΑΙ ΧΑΡΑΚΤΗΡΙΣΤΙΚΑ ΤΟΥ ΦΩΤΟΗΛΕΚΤΡΙΚΟΥ ΦΑΙΝΟΜΕΝΟΥ</w:t>
      </w:r>
    </w:p>
    <w:p w14:paraId="6C4CDE59" w14:textId="7CC7A4F4" w:rsidR="00D11E47" w:rsidRPr="00736551" w:rsidRDefault="00D11E47" w:rsidP="00D16E10">
      <w:pPr>
        <w:jc w:val="both"/>
        <w:rPr>
          <w:rFonts w:ascii="Calibri" w:hAnsi="Calibri" w:cs="Calibri"/>
        </w:rPr>
      </w:pPr>
      <w:r w:rsidRPr="00736551">
        <w:rPr>
          <w:rFonts w:ascii="Calibri" w:hAnsi="Calibri" w:cs="Calibri"/>
          <w:noProof/>
          <w:sz w:val="20"/>
          <w:szCs w:val="20"/>
        </w:rPr>
        <w:drawing>
          <wp:anchor distT="0" distB="0" distL="114300" distR="114300" simplePos="0" relativeHeight="251671552" behindDoc="0" locked="1" layoutInCell="1" allowOverlap="1" wp14:anchorId="172B54F1" wp14:editId="12101C3B">
            <wp:simplePos x="0" y="0"/>
            <wp:positionH relativeFrom="column">
              <wp:posOffset>2440864</wp:posOffset>
            </wp:positionH>
            <wp:positionV relativeFrom="page">
              <wp:posOffset>1388085</wp:posOffset>
            </wp:positionV>
            <wp:extent cx="3452400" cy="1036800"/>
            <wp:effectExtent l="152400" t="152400" r="339090" b="335280"/>
            <wp:wrapSquare wrapText="bothSides"/>
            <wp:docPr id="54249493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52400" cy="1036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F46B361" w14:textId="5006AC80" w:rsidR="005F3D76" w:rsidRPr="00736551" w:rsidRDefault="005F3D76" w:rsidP="00D16E10">
      <w:pPr>
        <w:jc w:val="both"/>
        <w:rPr>
          <w:rFonts w:ascii="Calibri" w:hAnsi="Calibri" w:cs="Calibri"/>
        </w:rPr>
      </w:pPr>
      <w:r w:rsidRPr="00736551">
        <w:rPr>
          <w:rFonts w:ascii="Calibri" w:hAnsi="Calibri" w:cs="Calibri"/>
        </w:rPr>
        <w:t xml:space="preserve">Στις εικόνες 1 και 2 φαίνεται μια σχηματοποιημένη πειραματική διάταξη για τη μελέτη του φωτοηλεκτρικού φαινομένου. </w:t>
      </w:r>
    </w:p>
    <w:p w14:paraId="6C2BC400" w14:textId="5A3C4346" w:rsidR="005F3D76" w:rsidRPr="00736551" w:rsidRDefault="005943B3" w:rsidP="00D16E10">
      <w:pPr>
        <w:jc w:val="both"/>
        <w:rPr>
          <w:rFonts w:ascii="Calibri" w:hAnsi="Calibri" w:cs="Calibri"/>
        </w:rPr>
      </w:pPr>
      <w:r w:rsidRPr="00736551">
        <w:rPr>
          <w:rFonts w:ascii="Calibri" w:hAnsi="Calibri" w:cs="Calibri"/>
          <w:noProof/>
        </w:rPr>
        <mc:AlternateContent>
          <mc:Choice Requires="wps">
            <w:drawing>
              <wp:anchor distT="0" distB="0" distL="114300" distR="114300" simplePos="0" relativeHeight="251665920" behindDoc="0" locked="1" layoutInCell="1" allowOverlap="1" wp14:anchorId="744666CB" wp14:editId="3D50A7A5">
                <wp:simplePos x="0" y="0"/>
                <wp:positionH relativeFrom="column">
                  <wp:posOffset>2513330</wp:posOffset>
                </wp:positionH>
                <wp:positionV relativeFrom="page">
                  <wp:posOffset>2632075</wp:posOffset>
                </wp:positionV>
                <wp:extent cx="3303270" cy="591820"/>
                <wp:effectExtent l="3810" t="3175" r="0" b="0"/>
                <wp:wrapSquare wrapText="bothSides"/>
                <wp:docPr id="17580354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591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44941" w14:textId="437BD2EB" w:rsidR="005F3D76" w:rsidRPr="00D11E47" w:rsidRDefault="005F3D76" w:rsidP="00D11E47">
                            <w:pPr>
                              <w:pStyle w:val="ae"/>
                              <w:jc w:val="both"/>
                              <w:rPr>
                                <w:noProof/>
                                <w:sz w:val="20"/>
                                <w:szCs w:val="20"/>
                              </w:rPr>
                            </w:pPr>
                            <w:r w:rsidRPr="00D11E47">
                              <w:rPr>
                                <w:b/>
                                <w:bCs/>
                                <w:noProof/>
                                <w:sz w:val="20"/>
                                <w:szCs w:val="20"/>
                              </w:rPr>
                              <w:t>Εικόνα 1</w:t>
                            </w:r>
                            <w:r w:rsidRPr="00D11E47">
                              <w:rPr>
                                <w:noProof/>
                                <w:sz w:val="20"/>
                                <w:szCs w:val="20"/>
                              </w:rPr>
                              <w:t>: Σχηματική αναπαράσταση της εξόδου φωτοηλεκτρονίων από την κάθοδο λόγω της πρόσπτωσης φωτονίων κατάλληλης συχνότητας.</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44666CB" id="Text Box 3" o:spid="_x0000_s1028" type="#_x0000_t202" style="position:absolute;left:0;text-align:left;margin-left:197.9pt;margin-top:207.25pt;width:260.1pt;height:46.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" filled="f" stroked="f">
                <v:textbox style="mso-fit-shape-to-text:t" inset="0,0,0,0">
                  <w:txbxContent>
                    <w:p w14:paraId="6BE44941" w14:textId="437BD2EB" w:rsidR="005F3D76" w:rsidRPr="00D11E47" w:rsidRDefault="005F3D76" w:rsidP="00D11E47">
                      <w:pPr>
                        <w:pStyle w:val="ae"/>
                        <w:jc w:val="both"/>
                        <w:rPr>
                          <w:noProof/>
                          <w:sz w:val="20"/>
                          <w:szCs w:val="20"/>
                        </w:rPr>
                      </w:pPr>
                      <w:r w:rsidRPr="00D11E47">
                        <w:rPr>
                          <w:b/>
                          <w:bCs/>
                          <w:noProof/>
                          <w:sz w:val="20"/>
                          <w:szCs w:val="20"/>
                        </w:rPr>
                        <w:t>Εικόνα 1</w:t>
                      </w:r>
                      <w:r w:rsidRPr="00D11E47">
                        <w:rPr>
                          <w:noProof/>
                          <w:sz w:val="20"/>
                          <w:szCs w:val="20"/>
                        </w:rPr>
                        <w:t>: Σχηματική αναπαράσταση της εξόδου φωτοηλεκτρονίων από την κάθοδο λόγω της πρόσπτωσης φωτονίων κατάλληλης συχνότητας.</w:t>
                      </w:r>
                    </w:p>
                  </w:txbxContent>
                </v:textbox>
                <w10:wrap type="square" anchory="page"/>
                <w10:anchorlock/>
              </v:shape>
            </w:pict>
          </mc:Fallback>
        </mc:AlternateContent>
      </w:r>
      <w:r w:rsidR="005F3D76" w:rsidRPr="00736551">
        <w:rPr>
          <w:rFonts w:ascii="Calibri" w:hAnsi="Calibri" w:cs="Calibri"/>
        </w:rPr>
        <w:t>Οι παράμετροι που μπορούν να μεταβληθούν στο πείραμα είναι:</w:t>
      </w:r>
    </w:p>
    <w:p w14:paraId="4ADF8E61" w14:textId="32ACE8D3" w:rsidR="005F3D76" w:rsidRPr="00736551" w:rsidRDefault="005F3D76" w:rsidP="00D16E10">
      <w:pPr>
        <w:jc w:val="both"/>
        <w:rPr>
          <w:rFonts w:ascii="Calibri" w:hAnsi="Calibri" w:cs="Calibri"/>
        </w:rPr>
      </w:pPr>
      <w:r w:rsidRPr="00736551">
        <w:rPr>
          <w:rFonts w:ascii="Calibri" w:hAnsi="Calibri" w:cs="Calibri"/>
          <w:b/>
          <w:bCs/>
        </w:rPr>
        <w:t>α)</w:t>
      </w:r>
      <w:r w:rsidRPr="00736551">
        <w:rPr>
          <w:rFonts w:ascii="Calibri" w:hAnsi="Calibri" w:cs="Calibri"/>
        </w:rPr>
        <w:t xml:space="preserve"> Η </w:t>
      </w:r>
      <w:r w:rsidRPr="00736551">
        <w:rPr>
          <w:rFonts w:ascii="Calibri" w:hAnsi="Calibri" w:cs="Calibri"/>
          <w:b/>
          <w:bCs/>
          <w:color w:val="0000FF"/>
        </w:rPr>
        <w:t>συχνότητα</w:t>
      </w:r>
      <w:r w:rsidRPr="00736551">
        <w:rPr>
          <w:rFonts w:ascii="Calibri" w:hAnsi="Calibri" w:cs="Calibri"/>
        </w:rPr>
        <w:t xml:space="preserve"> και η </w:t>
      </w:r>
      <w:r w:rsidRPr="00736551">
        <w:rPr>
          <w:rFonts w:ascii="Calibri" w:hAnsi="Calibri" w:cs="Calibri"/>
          <w:b/>
          <w:bCs/>
          <w:color w:val="0000FF"/>
        </w:rPr>
        <w:t>ένταση</w:t>
      </w:r>
      <w:r w:rsidRPr="00736551">
        <w:rPr>
          <w:rFonts w:ascii="Calibri" w:hAnsi="Calibri" w:cs="Calibri"/>
        </w:rPr>
        <w:t xml:space="preserve"> του προσπίπτοντος φωτός</w:t>
      </w:r>
    </w:p>
    <w:p w14:paraId="0D9C651C" w14:textId="2E6CAF69" w:rsidR="005F3D76" w:rsidRPr="00736551" w:rsidRDefault="00D11E47" w:rsidP="00D16E10">
      <w:pPr>
        <w:jc w:val="both"/>
        <w:rPr>
          <w:rFonts w:ascii="Calibri" w:hAnsi="Calibri" w:cs="Calibri"/>
        </w:rPr>
      </w:pPr>
      <w:r w:rsidRPr="00736551">
        <w:rPr>
          <w:rFonts w:ascii="Calibri" w:hAnsi="Calibri" w:cs="Calibri"/>
          <w:noProof/>
        </w:rPr>
        <w:drawing>
          <wp:anchor distT="0" distB="0" distL="114300" distR="114300" simplePos="0" relativeHeight="251689984" behindDoc="0" locked="1" layoutInCell="1" allowOverlap="1" wp14:anchorId="4921A79D" wp14:editId="5FC88EB4">
            <wp:simplePos x="0" y="0"/>
            <wp:positionH relativeFrom="column">
              <wp:posOffset>3084830</wp:posOffset>
            </wp:positionH>
            <wp:positionV relativeFrom="page">
              <wp:posOffset>3396615</wp:posOffset>
            </wp:positionV>
            <wp:extent cx="2821940" cy="4074795"/>
            <wp:effectExtent l="152400" t="152400" r="340360" b="344805"/>
            <wp:wrapSquare wrapText="bothSides"/>
            <wp:docPr id="58152829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21940" cy="40747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5F3D76" w:rsidRPr="00736551">
        <w:rPr>
          <w:rFonts w:ascii="Calibri" w:hAnsi="Calibri" w:cs="Calibri"/>
          <w:b/>
          <w:bCs/>
        </w:rPr>
        <w:t>β)</w:t>
      </w:r>
      <w:r w:rsidR="005F3D76" w:rsidRPr="00736551">
        <w:rPr>
          <w:rFonts w:ascii="Calibri" w:hAnsi="Calibri" w:cs="Calibri"/>
        </w:rPr>
        <w:t xml:space="preserve"> Η </w:t>
      </w:r>
      <w:r w:rsidR="005F3D76" w:rsidRPr="00736551">
        <w:rPr>
          <w:rFonts w:ascii="Calibri" w:hAnsi="Calibri" w:cs="Calibri"/>
          <w:b/>
          <w:bCs/>
          <w:color w:val="0000FF"/>
        </w:rPr>
        <w:t xml:space="preserve">τάση </w:t>
      </w:r>
      <w:r w:rsidR="005F3D76" w:rsidRPr="00736551">
        <w:rPr>
          <w:rFonts w:ascii="Calibri" w:hAnsi="Calibri" w:cs="Calibri"/>
          <w:b/>
          <w:bCs/>
          <w:color w:val="0000FF"/>
          <w:lang w:val="en-US"/>
        </w:rPr>
        <w:t>V</w:t>
      </w:r>
      <w:r w:rsidR="005F3D76" w:rsidRPr="00736551">
        <w:rPr>
          <w:rFonts w:ascii="Calibri" w:hAnsi="Calibri" w:cs="Calibri"/>
        </w:rPr>
        <w:t xml:space="preserve"> μεταξύ ανόδου και καθόδου η οποία μπορεί να λάβει τόσο θετικές όσο και αρνητικές τιμές.</w:t>
      </w:r>
    </w:p>
    <w:p w14:paraId="1461925D" w14:textId="1786842B" w:rsidR="005F3D76" w:rsidRPr="00736551" w:rsidRDefault="005F3D76" w:rsidP="00D16E10">
      <w:pPr>
        <w:jc w:val="both"/>
        <w:rPr>
          <w:rFonts w:ascii="Calibri" w:hAnsi="Calibri" w:cs="Calibri"/>
        </w:rPr>
      </w:pPr>
      <w:r w:rsidRPr="00736551">
        <w:rPr>
          <w:rFonts w:ascii="Calibri" w:hAnsi="Calibri" w:cs="Calibri"/>
        </w:rPr>
        <w:t xml:space="preserve">Το μέγεθος που μετράμε είναι η </w:t>
      </w:r>
      <w:r w:rsidRPr="00736551">
        <w:rPr>
          <w:rFonts w:ascii="Calibri" w:hAnsi="Calibri" w:cs="Calibri"/>
          <w:color w:val="0000FF"/>
        </w:rPr>
        <w:t>ένταση</w:t>
      </w:r>
      <w:r w:rsidR="00D11E47" w:rsidRPr="00736551">
        <w:rPr>
          <w:rFonts w:ascii="Calibri" w:hAnsi="Calibri" w:cs="Calibri"/>
          <w:color w:val="0000FF"/>
        </w:rPr>
        <w:t xml:space="preserve"> </w:t>
      </w:r>
      <m:oMath>
        <m:r>
          <m:rPr>
            <m:scr m:val="script"/>
            <m:sty m:val="bi"/>
          </m:rPr>
          <w:rPr>
            <w:rFonts w:ascii="Cambria Math" w:hAnsi="Cambria Math" w:cs="Calibri"/>
            <w:color w:val="0000FF"/>
          </w:rPr>
          <m:t>i</m:t>
        </m:r>
      </m:oMath>
      <w:r w:rsidRPr="00736551">
        <w:rPr>
          <w:rFonts w:ascii="Calibri" w:hAnsi="Calibri" w:cs="Calibri"/>
        </w:rPr>
        <w:t xml:space="preserve"> </w:t>
      </w:r>
      <w:r w:rsidRPr="00736551">
        <w:rPr>
          <w:rFonts w:ascii="Calibri" w:hAnsi="Calibri" w:cs="Calibri"/>
          <w:b/>
          <w:bCs/>
        </w:rPr>
        <w:t xml:space="preserve"> </w:t>
      </w:r>
      <w:r w:rsidRPr="00736551">
        <w:rPr>
          <w:rFonts w:ascii="Calibri" w:hAnsi="Calibri" w:cs="Calibri"/>
        </w:rPr>
        <w:t>του φωτορεύματος.</w:t>
      </w:r>
    </w:p>
    <w:p w14:paraId="25A7106B" w14:textId="2E16BD62" w:rsidR="005F3D76" w:rsidRPr="00736551" w:rsidRDefault="005F3D76" w:rsidP="00D16E10">
      <w:pPr>
        <w:jc w:val="both"/>
        <w:rPr>
          <w:rFonts w:ascii="Calibri" w:hAnsi="Calibri" w:cs="Calibri"/>
        </w:rPr>
      </w:pPr>
      <w:r w:rsidRPr="00736551">
        <w:rPr>
          <w:rFonts w:ascii="Calibri" w:hAnsi="Calibri" w:cs="Calibri"/>
        </w:rPr>
        <w:t xml:space="preserve">Επιπλέον αντιστρέφοντας την τάση μεταξύ ανόδου και καθόδου, </w:t>
      </w:r>
      <m:oMath>
        <m:sSub>
          <m:sSubPr>
            <m:ctrlPr>
              <w:rPr>
                <w:rFonts w:ascii="Cambria Math" w:hAnsi="Cambria Math" w:cs="Calibri"/>
                <w:i/>
              </w:rPr>
            </m:ctrlPr>
          </m:sSubPr>
          <m:e>
            <m:r>
              <w:rPr>
                <w:rFonts w:ascii="Cambria Math" w:hAnsi="Cambria Math" w:cs="Calibri"/>
              </w:rPr>
              <m:t>(V</m:t>
            </m:r>
          </m:e>
          <m:sub>
            <m:r>
              <w:rPr>
                <w:rFonts w:ascii="Cambria Math" w:hAnsi="Cambria Math" w:cs="Calibri"/>
              </w:rPr>
              <m:t>A</m:t>
            </m:r>
          </m:sub>
        </m:sSub>
        <m:r>
          <w:rPr>
            <w:rFonts w:ascii="Cambria Math" w:hAnsi="Cambria Math" w:cs="Calibri"/>
          </w:rPr>
          <m:t>-</m:t>
        </m:r>
        <m:sSub>
          <m:sSubPr>
            <m:ctrlPr>
              <w:rPr>
                <w:rFonts w:ascii="Cambria Math" w:hAnsi="Cambria Math" w:cs="Calibri"/>
                <w:i/>
              </w:rPr>
            </m:ctrlPr>
          </m:sSubPr>
          <m:e>
            <m:r>
              <w:rPr>
                <w:rFonts w:ascii="Cambria Math" w:hAnsi="Cambria Math" w:cs="Calibri"/>
              </w:rPr>
              <m:t>V</m:t>
            </m:r>
          </m:e>
          <m:sub>
            <m:r>
              <w:rPr>
                <w:rFonts w:ascii="Cambria Math" w:hAnsi="Cambria Math" w:cs="Calibri"/>
              </w:rPr>
              <m:t>C</m:t>
            </m:r>
          </m:sub>
        </m:sSub>
        <m:r>
          <w:rPr>
            <w:rFonts w:ascii="Cambria Math" w:hAnsi="Cambria Math" w:cs="Calibri"/>
          </w:rPr>
          <m:t>&lt;0)</m:t>
        </m:r>
      </m:oMath>
      <w:r w:rsidRPr="00736551">
        <w:rPr>
          <w:rFonts w:ascii="Calibri" w:hAnsi="Calibri" w:cs="Calibri"/>
        </w:rPr>
        <w:t xml:space="preserve"> , μέχρι την τιμή </w:t>
      </w:r>
      <m:oMath>
        <m:sSub>
          <m:sSubPr>
            <m:ctrlPr>
              <w:rPr>
                <w:rFonts w:ascii="Cambria Math" w:hAnsi="Cambria Math" w:cs="Calibri"/>
                <w:i/>
              </w:rPr>
            </m:ctrlPr>
          </m:sSubPr>
          <m:e>
            <m:r>
              <w:rPr>
                <w:rFonts w:ascii="Cambria Math" w:hAnsi="Cambria Math" w:cs="Calibri"/>
              </w:rPr>
              <m:t>V</m:t>
            </m:r>
          </m:e>
          <m:sub>
            <m:r>
              <w:rPr>
                <w:rFonts w:ascii="Cambria Math" w:hAnsi="Cambria Math" w:cs="Calibri"/>
              </w:rPr>
              <m:t>0</m:t>
            </m:r>
          </m:sub>
        </m:sSub>
      </m:oMath>
      <w:r w:rsidRPr="00736551">
        <w:rPr>
          <w:rFonts w:ascii="Calibri" w:hAnsi="Calibri" w:cs="Calibri"/>
        </w:rPr>
        <w:t xml:space="preserve"> στην οποία θα μηδενιστεί τελείως το φωτορεύμα, μπορούμε να μετρήσουμε και την μέγιστη κινητική ενέργεια των φωτοηλεκτρονίων όταν εξέρχονται από την κάθοδο</w:t>
      </w:r>
      <w:r w:rsidR="00D11E47" w:rsidRPr="00736551">
        <w:rPr>
          <w:rFonts w:ascii="Calibri" w:hAnsi="Calibri" w:cs="Calibri"/>
        </w:rPr>
        <w:t>. Η τιμή αυτή θα είναι:</w:t>
      </w:r>
    </w:p>
    <w:p w14:paraId="4AF171E2" w14:textId="6BC09922" w:rsidR="00D11E47" w:rsidRPr="00736551" w:rsidRDefault="00000000" w:rsidP="00D11E47">
      <w:pPr>
        <w:jc w:val="center"/>
        <w:rPr>
          <w:rFonts w:ascii="Calibri" w:hAnsi="Calibri" w:cs="Calibri"/>
        </w:rPr>
      </w:pPr>
      <m:oMath>
        <m:sSub>
          <m:sSubPr>
            <m:ctrlPr>
              <w:rPr>
                <w:rFonts w:ascii="Cambria Math" w:hAnsi="Cambria Math" w:cs="Calibri"/>
                <w:i/>
              </w:rPr>
            </m:ctrlPr>
          </m:sSubPr>
          <m:e>
            <m:r>
              <w:rPr>
                <w:rFonts w:ascii="Cambria Math" w:hAnsi="Cambria Math" w:cs="Calibri"/>
                <w:lang w:val="en-US"/>
              </w:rPr>
              <m:t>K</m:t>
            </m:r>
          </m:e>
          <m:sub>
            <m:r>
              <w:rPr>
                <w:rFonts w:ascii="Cambria Math" w:hAnsi="Cambria Math" w:cs="Calibri"/>
              </w:rPr>
              <m:t>max</m:t>
            </m:r>
          </m:sub>
        </m:sSub>
        <m:r>
          <w:rPr>
            <w:rFonts w:ascii="Cambria Math" w:hAnsi="Cambria Math" w:cs="Calibri"/>
          </w:rPr>
          <m:t>=e∙</m:t>
        </m:r>
        <m:sSub>
          <m:sSubPr>
            <m:ctrlPr>
              <w:rPr>
                <w:rFonts w:ascii="Cambria Math" w:hAnsi="Cambria Math" w:cs="Calibri"/>
                <w:i/>
              </w:rPr>
            </m:ctrlPr>
          </m:sSubPr>
          <m:e>
            <m:r>
              <w:rPr>
                <w:rFonts w:ascii="Cambria Math" w:hAnsi="Cambria Math" w:cs="Calibri"/>
              </w:rPr>
              <m:t>V</m:t>
            </m:r>
          </m:e>
          <m:sub>
            <m:r>
              <w:rPr>
                <w:rFonts w:ascii="Cambria Math" w:hAnsi="Cambria Math" w:cs="Calibri"/>
              </w:rPr>
              <m:t>0</m:t>
            </m:r>
          </m:sub>
        </m:sSub>
      </m:oMath>
      <w:r w:rsidR="00D11E47" w:rsidRPr="00736551">
        <w:rPr>
          <w:rFonts w:ascii="Calibri" w:eastAsiaTheme="minorEastAsia" w:hAnsi="Calibri" w:cs="Calibri"/>
        </w:rPr>
        <w:t xml:space="preserve">            (1)</w:t>
      </w:r>
    </w:p>
    <w:p w14:paraId="1A7C1E82" w14:textId="12B076CD" w:rsidR="005F3D76" w:rsidRPr="00736551" w:rsidRDefault="00D11E47" w:rsidP="00D16E10">
      <w:pPr>
        <w:jc w:val="both"/>
        <w:rPr>
          <w:rFonts w:ascii="Calibri" w:hAnsi="Calibri" w:cs="Calibri"/>
        </w:rPr>
      </w:pPr>
      <w:r w:rsidRPr="00736551">
        <w:rPr>
          <w:rFonts w:ascii="Calibri" w:hAnsi="Calibri" w:cs="Calibri"/>
        </w:rPr>
        <w:t xml:space="preserve">Το έργο του ηλεκτρικού πεδίου κατά την κίνηση του ηλεκτρονίου από την κάθοδο στην άνοδο είναι  </w:t>
      </w:r>
      <m:oMath>
        <m:r>
          <w:rPr>
            <w:rFonts w:ascii="Cambria Math" w:hAnsi="Cambria Math" w:cs="Calibri"/>
          </w:rPr>
          <m:t>e∙</m:t>
        </m:r>
        <m:sSub>
          <m:sSubPr>
            <m:ctrlPr>
              <w:rPr>
                <w:rFonts w:ascii="Cambria Math" w:hAnsi="Cambria Math" w:cs="Calibri"/>
                <w:i/>
              </w:rPr>
            </m:ctrlPr>
          </m:sSubPr>
          <m:e>
            <m:r>
              <w:rPr>
                <w:rFonts w:ascii="Cambria Math" w:hAnsi="Cambria Math" w:cs="Calibri"/>
              </w:rPr>
              <m:t>V</m:t>
            </m:r>
          </m:e>
          <m:sub>
            <m:r>
              <w:rPr>
                <w:rFonts w:ascii="Cambria Math" w:hAnsi="Cambria Math" w:cs="Calibri"/>
              </w:rPr>
              <m:t>0</m:t>
            </m:r>
          </m:sub>
        </m:sSub>
      </m:oMath>
      <w:r w:rsidRPr="00736551">
        <w:rPr>
          <w:rFonts w:ascii="Calibri" w:eastAsiaTheme="minorEastAsia" w:hAnsi="Calibri" w:cs="Calibri"/>
        </w:rPr>
        <w:t xml:space="preserve"> και θα πρέπει να ισούται με την κινητική ενέργεια του ηλεκτρονίου που αναλώθηκε στη διαδρομή.</w:t>
      </w:r>
    </w:p>
    <w:p w14:paraId="4AF2C1C6" w14:textId="5222FBA7" w:rsidR="00D11E47" w:rsidRPr="00736551" w:rsidRDefault="00D11E47" w:rsidP="00D16E10">
      <w:pPr>
        <w:jc w:val="both"/>
        <w:rPr>
          <w:rFonts w:ascii="Calibri" w:hAnsi="Calibri" w:cs="Calibri"/>
        </w:rPr>
      </w:pPr>
    </w:p>
    <w:p w14:paraId="3C6B7654" w14:textId="77777777" w:rsidR="006258EE" w:rsidRPr="00736551" w:rsidRDefault="006258EE" w:rsidP="00D16E10">
      <w:pPr>
        <w:jc w:val="both"/>
        <w:rPr>
          <w:rFonts w:ascii="Calibri" w:hAnsi="Calibri" w:cs="Calibri"/>
        </w:rPr>
      </w:pPr>
    </w:p>
    <w:p w14:paraId="0AB507E4" w14:textId="77777777" w:rsidR="006258EE" w:rsidRPr="00736551" w:rsidRDefault="006258EE" w:rsidP="00D16E10">
      <w:pPr>
        <w:jc w:val="both"/>
        <w:rPr>
          <w:rFonts w:ascii="Calibri" w:hAnsi="Calibri" w:cs="Calibri"/>
        </w:rPr>
      </w:pPr>
    </w:p>
    <w:p w14:paraId="0FD26633" w14:textId="47A7EE04" w:rsidR="005F3D76" w:rsidRPr="00736551" w:rsidRDefault="006258EE" w:rsidP="006258EE">
      <w:pPr>
        <w:shd w:val="clear" w:color="auto" w:fill="BFBFBF" w:themeFill="background1" w:themeFillShade="BF"/>
        <w:spacing w:after="0" w:line="240" w:lineRule="auto"/>
        <w:jc w:val="center"/>
        <w:rPr>
          <w:rFonts w:ascii="Calibri" w:hAnsi="Calibri" w:cs="Calibri"/>
          <w:b/>
          <w:bCs/>
        </w:rPr>
      </w:pPr>
      <w:r w:rsidRPr="00736551">
        <w:rPr>
          <w:rFonts w:ascii="Calibri" w:hAnsi="Calibri" w:cs="Calibri"/>
          <w:b/>
          <w:bCs/>
        </w:rPr>
        <w:t>ΠΕΙΡΑΜΑΤΙΚΑ ΧΑΡΑΚΤΗΡΙΣΤΙΚΑ ΤΟΥ ΦΩΤΟΗΛΕΚΤΡΙΚΟΥ ΦΑΙΝΟΜΕΝΟΥ</w:t>
      </w:r>
    </w:p>
    <w:p w14:paraId="3F969D28" w14:textId="77777777" w:rsidR="006258EE" w:rsidRPr="00736551" w:rsidRDefault="006258EE" w:rsidP="00D16E10">
      <w:pPr>
        <w:jc w:val="both"/>
        <w:rPr>
          <w:rFonts w:ascii="Calibri" w:hAnsi="Calibri" w:cs="Calibri"/>
        </w:rPr>
      </w:pPr>
    </w:p>
    <w:p w14:paraId="64B902AD" w14:textId="7824784A" w:rsidR="00673873" w:rsidRPr="00736551" w:rsidRDefault="00673873" w:rsidP="00D16E10">
      <w:pPr>
        <w:jc w:val="both"/>
        <w:rPr>
          <w:rFonts w:ascii="Calibri" w:hAnsi="Calibri" w:cs="Calibri"/>
        </w:rPr>
      </w:pPr>
      <w:r w:rsidRPr="00736551">
        <w:rPr>
          <w:rFonts w:ascii="Calibri" w:hAnsi="Calibri" w:cs="Calibri"/>
        </w:rPr>
        <w:t>Από την πειραματική μελέτη του φωτοηλεκτρικού φαινομένου προκύπτουν τα εξής:</w:t>
      </w:r>
    </w:p>
    <w:p w14:paraId="7FA685C0" w14:textId="0E3EE80A" w:rsidR="006258EE" w:rsidRPr="00736551" w:rsidRDefault="006258EE" w:rsidP="006258EE">
      <w:pPr>
        <w:pStyle w:val="a6"/>
        <w:numPr>
          <w:ilvl w:val="0"/>
          <w:numId w:val="4"/>
        </w:numPr>
        <w:jc w:val="both"/>
        <w:rPr>
          <w:rFonts w:ascii="Calibri" w:hAnsi="Calibri" w:cs="Calibri"/>
        </w:rPr>
      </w:pPr>
      <w:r w:rsidRPr="00736551">
        <w:rPr>
          <w:rFonts w:ascii="Calibri" w:hAnsi="Calibri" w:cs="Calibri"/>
        </w:rPr>
        <w:t xml:space="preserve">Η </w:t>
      </w:r>
      <w:r w:rsidRPr="00736551">
        <w:rPr>
          <w:rFonts w:ascii="Calibri" w:hAnsi="Calibri" w:cs="Calibri"/>
          <w:color w:val="0000FF"/>
        </w:rPr>
        <w:t>ένταση (</w:t>
      </w:r>
      <m:oMath>
        <m:r>
          <m:rPr>
            <m:scr m:val="script"/>
            <m:sty m:val="bi"/>
          </m:rPr>
          <w:rPr>
            <w:rFonts w:ascii="Cambria Math" w:hAnsi="Cambria Math" w:cs="Calibri"/>
            <w:color w:val="0000FF"/>
          </w:rPr>
          <m:t>i</m:t>
        </m:r>
      </m:oMath>
      <w:r w:rsidRPr="00736551">
        <w:rPr>
          <w:rFonts w:ascii="Calibri" w:hAnsi="Calibri" w:cs="Calibri"/>
          <w:color w:val="0000FF"/>
        </w:rPr>
        <w:t>)</w:t>
      </w:r>
      <w:r w:rsidRPr="00736551">
        <w:rPr>
          <w:rFonts w:ascii="Calibri" w:hAnsi="Calibri" w:cs="Calibri"/>
        </w:rPr>
        <w:t xml:space="preserve"> του φωτορεύματος  αυξάνεται ανάλογα με την </w:t>
      </w:r>
      <w:r w:rsidRPr="00736551">
        <w:rPr>
          <w:rFonts w:ascii="Calibri" w:hAnsi="Calibri" w:cs="Calibri"/>
          <w:color w:val="0000FF"/>
        </w:rPr>
        <w:t>ένταση (</w:t>
      </w:r>
      <m:oMath>
        <m:r>
          <m:rPr>
            <m:scr m:val="script"/>
            <m:sty m:val="bi"/>
          </m:rPr>
          <w:rPr>
            <w:rFonts w:ascii="Cambria Math" w:hAnsi="Cambria Math" w:cs="Calibri"/>
            <w:color w:val="0000FF"/>
          </w:rPr>
          <m:t>I</m:t>
        </m:r>
      </m:oMath>
      <w:r w:rsidRPr="00736551">
        <w:rPr>
          <w:rFonts w:ascii="Calibri" w:hAnsi="Calibri" w:cs="Calibri"/>
          <w:color w:val="0000FF"/>
        </w:rPr>
        <w:t>)</w:t>
      </w:r>
      <w:r w:rsidRPr="00736551">
        <w:rPr>
          <w:rFonts w:ascii="Calibri" w:hAnsi="Calibri" w:cs="Calibri"/>
        </w:rPr>
        <w:t xml:space="preserve"> του φωτός.</w:t>
      </w:r>
    </w:p>
    <w:p w14:paraId="08CF127A" w14:textId="4B9EF5E6" w:rsidR="006258EE" w:rsidRPr="00736551" w:rsidRDefault="006258EE" w:rsidP="006258EE">
      <w:pPr>
        <w:pStyle w:val="a6"/>
        <w:numPr>
          <w:ilvl w:val="0"/>
          <w:numId w:val="4"/>
        </w:numPr>
        <w:jc w:val="both"/>
        <w:rPr>
          <w:rFonts w:ascii="Calibri" w:hAnsi="Calibri" w:cs="Calibri"/>
        </w:rPr>
      </w:pPr>
      <w:r w:rsidRPr="00736551">
        <w:rPr>
          <w:rFonts w:ascii="Calibri" w:hAnsi="Calibri" w:cs="Calibri"/>
        </w:rPr>
        <w:t xml:space="preserve">Το </w:t>
      </w:r>
      <w:r w:rsidRPr="00736551">
        <w:rPr>
          <w:rFonts w:ascii="Calibri" w:hAnsi="Calibri" w:cs="Calibri"/>
          <w:color w:val="0000FF"/>
        </w:rPr>
        <w:t>φωτοηλεκτρικό ρεύμα</w:t>
      </w:r>
      <w:r w:rsidRPr="00736551">
        <w:rPr>
          <w:rFonts w:ascii="Calibri" w:hAnsi="Calibri" w:cs="Calibri"/>
        </w:rPr>
        <w:t xml:space="preserve"> εμφανίζεται μόνο όταν η συχνότητα της φωτεινής δέσμης είναι μεγαλύτερη από μια οριακή τιμή </w:t>
      </w:r>
      <m:oMath>
        <m:sSub>
          <m:sSubPr>
            <m:ctrlPr>
              <w:rPr>
                <w:rFonts w:ascii="Cambria Math" w:hAnsi="Cambria Math" w:cs="Calibri"/>
                <w:i/>
                <w:color w:val="0000FF"/>
              </w:rPr>
            </m:ctrlPr>
          </m:sSubPr>
          <m:e>
            <m:r>
              <w:rPr>
                <w:rFonts w:ascii="Cambria Math" w:hAnsi="Cambria Math" w:cs="Calibri"/>
                <w:color w:val="0000FF"/>
                <w:lang w:val="en-US"/>
              </w:rPr>
              <m:t>f</m:t>
            </m:r>
          </m:e>
          <m:sub>
            <m:r>
              <w:rPr>
                <w:rFonts w:ascii="Cambria Math" w:hAnsi="Cambria Math" w:cs="Calibri"/>
                <w:color w:val="0000FF"/>
              </w:rPr>
              <m:t>0</m:t>
            </m:r>
          </m:sub>
        </m:sSub>
        <m:r>
          <w:rPr>
            <w:rFonts w:ascii="Cambria Math" w:hAnsi="Cambria Math" w:cs="Calibri"/>
            <w:color w:val="0000FF"/>
          </w:rPr>
          <m:t>≥</m:t>
        </m:r>
        <m:sSub>
          <m:sSubPr>
            <m:ctrlPr>
              <w:rPr>
                <w:rFonts w:ascii="Cambria Math" w:hAnsi="Cambria Math" w:cs="Calibri"/>
                <w:i/>
                <w:color w:val="0000FF"/>
                <w:lang w:val="en-US"/>
              </w:rPr>
            </m:ctrlPr>
          </m:sSubPr>
          <m:e>
            <m:r>
              <w:rPr>
                <w:rFonts w:ascii="Cambria Math" w:hAnsi="Cambria Math" w:cs="Calibri"/>
                <w:color w:val="0000FF"/>
                <w:lang w:val="en-US"/>
              </w:rPr>
              <m:t>f</m:t>
            </m:r>
          </m:e>
          <m:sub>
            <m:r>
              <w:rPr>
                <w:rFonts w:ascii="Cambria Math" w:hAnsi="Cambria Math" w:cs="Calibri"/>
                <w:color w:val="0000FF"/>
                <w:lang w:val="en-US"/>
              </w:rPr>
              <m:t>min</m:t>
            </m:r>
          </m:sub>
        </m:sSub>
      </m:oMath>
      <w:r w:rsidRPr="00736551">
        <w:rPr>
          <w:rFonts w:ascii="Calibri" w:eastAsiaTheme="minorEastAsia" w:hAnsi="Calibri" w:cs="Calibri"/>
        </w:rPr>
        <w:t xml:space="preserve"> (</w:t>
      </w:r>
      <w:r w:rsidRPr="00736551">
        <w:rPr>
          <w:rFonts w:ascii="Calibri" w:eastAsiaTheme="minorEastAsia" w:hAnsi="Calibri" w:cs="Calibri"/>
          <w:color w:val="0000FF"/>
        </w:rPr>
        <w:t>κατώφλι συχνότητας</w:t>
      </w:r>
      <w:r w:rsidRPr="00736551">
        <w:rPr>
          <w:rFonts w:ascii="Calibri" w:eastAsiaTheme="minorEastAsia" w:hAnsi="Calibri" w:cs="Calibri"/>
        </w:rPr>
        <w:t>), η οποία είναι χαρακτηριστική για το υλικό της φωτοκαθόδου.</w:t>
      </w:r>
    </w:p>
    <w:p w14:paraId="3180B2CD" w14:textId="2E5E4E8E" w:rsidR="006258EE" w:rsidRPr="00736551" w:rsidRDefault="006258EE" w:rsidP="006258EE">
      <w:pPr>
        <w:pStyle w:val="a6"/>
        <w:numPr>
          <w:ilvl w:val="0"/>
          <w:numId w:val="4"/>
        </w:numPr>
        <w:jc w:val="both"/>
        <w:rPr>
          <w:rFonts w:ascii="Calibri" w:hAnsi="Calibri" w:cs="Calibri"/>
        </w:rPr>
      </w:pPr>
      <w:r w:rsidRPr="00736551">
        <w:rPr>
          <w:rFonts w:ascii="Calibri" w:hAnsi="Calibri" w:cs="Calibri"/>
        </w:rPr>
        <w:t xml:space="preserve">Η </w:t>
      </w:r>
      <w:r w:rsidRPr="00736551">
        <w:rPr>
          <w:rFonts w:ascii="Calibri" w:hAnsi="Calibri" w:cs="Calibri"/>
          <w:color w:val="0000FF"/>
        </w:rPr>
        <w:t>κινητική ενέργεια</w:t>
      </w:r>
      <w:r w:rsidRPr="00736551">
        <w:rPr>
          <w:rFonts w:ascii="Calibri" w:hAnsi="Calibri" w:cs="Calibri"/>
        </w:rPr>
        <w:t xml:space="preserve"> των ηλεκτρονίων δεν εξαρτάται από την </w:t>
      </w:r>
      <w:r w:rsidRPr="00736551">
        <w:rPr>
          <w:rFonts w:ascii="Calibri" w:hAnsi="Calibri" w:cs="Calibri"/>
          <w:color w:val="0000FF"/>
        </w:rPr>
        <w:t>ένταση της φωτεινής δέσμης</w:t>
      </w:r>
      <w:r w:rsidRPr="00736551">
        <w:rPr>
          <w:rFonts w:ascii="Calibri" w:hAnsi="Calibri" w:cs="Calibri"/>
        </w:rPr>
        <w:t xml:space="preserve"> αλλά μόνο από τη </w:t>
      </w:r>
      <w:r w:rsidRPr="00736551">
        <w:rPr>
          <w:rFonts w:ascii="Calibri" w:hAnsi="Calibri" w:cs="Calibri"/>
          <w:color w:val="0000FF"/>
        </w:rPr>
        <w:t>συχνότητά της</w:t>
      </w:r>
      <w:r w:rsidRPr="00736551">
        <w:rPr>
          <w:rFonts w:ascii="Calibri" w:hAnsi="Calibri" w:cs="Calibri"/>
        </w:rPr>
        <w:t>.</w:t>
      </w:r>
    </w:p>
    <w:p w14:paraId="3F0AB94A" w14:textId="00440E3C" w:rsidR="006258EE" w:rsidRPr="00736551" w:rsidRDefault="006258EE" w:rsidP="006258EE">
      <w:pPr>
        <w:pStyle w:val="a6"/>
        <w:numPr>
          <w:ilvl w:val="0"/>
          <w:numId w:val="4"/>
        </w:numPr>
        <w:jc w:val="both"/>
        <w:rPr>
          <w:rFonts w:ascii="Calibri" w:hAnsi="Calibri" w:cs="Calibri"/>
        </w:rPr>
      </w:pPr>
      <w:r w:rsidRPr="00736551">
        <w:rPr>
          <w:rFonts w:ascii="Calibri" w:hAnsi="Calibri" w:cs="Calibri"/>
        </w:rPr>
        <w:lastRenderedPageBreak/>
        <w:t xml:space="preserve">Το </w:t>
      </w:r>
      <w:r w:rsidRPr="00736551">
        <w:rPr>
          <w:rFonts w:ascii="Calibri" w:hAnsi="Calibri" w:cs="Calibri"/>
          <w:color w:val="0000FF"/>
        </w:rPr>
        <w:t>φωτοηλεκτρικό ρεύμα</w:t>
      </w:r>
      <w:r w:rsidRPr="00736551">
        <w:rPr>
          <w:rFonts w:ascii="Calibri" w:hAnsi="Calibri" w:cs="Calibri"/>
        </w:rPr>
        <w:t xml:space="preserve"> εμφανίζεται σχεδόν </w:t>
      </w:r>
      <w:r w:rsidRPr="00736551">
        <w:rPr>
          <w:rFonts w:ascii="Calibri" w:hAnsi="Calibri" w:cs="Calibri"/>
          <w:color w:val="0000FF"/>
        </w:rPr>
        <w:t>ταυτόχρονα</w:t>
      </w:r>
      <w:r w:rsidRPr="00736551">
        <w:rPr>
          <w:rFonts w:ascii="Calibri" w:hAnsi="Calibri" w:cs="Calibri"/>
        </w:rPr>
        <w:t xml:space="preserve"> με την πτώση της φωτεινής δέσμης στην φωτοκάθοδο. Αν υπάρχει κάποια χρονική υστέρηση αυτή θα είναι μικρότερη από ένα νανοδευτερόλεπτο ( 1</w:t>
      </w:r>
      <w:r w:rsidRPr="00736551">
        <w:rPr>
          <w:rFonts w:ascii="Calibri" w:hAnsi="Calibri" w:cs="Calibri"/>
          <w:lang w:val="en-US"/>
        </w:rPr>
        <w:t>ns</w:t>
      </w:r>
      <w:r w:rsidRPr="00736551">
        <w:rPr>
          <w:rFonts w:ascii="Calibri" w:hAnsi="Calibri" w:cs="Calibri"/>
        </w:rPr>
        <w:t>=10</w:t>
      </w:r>
      <w:r w:rsidRPr="00736551">
        <w:rPr>
          <w:rFonts w:ascii="Calibri" w:hAnsi="Calibri" w:cs="Calibri"/>
          <w:vertAlign w:val="superscript"/>
        </w:rPr>
        <w:t>-9</w:t>
      </w:r>
      <w:r w:rsidRPr="00736551">
        <w:rPr>
          <w:rFonts w:ascii="Calibri" w:hAnsi="Calibri" w:cs="Calibri"/>
        </w:rPr>
        <w:t xml:space="preserve"> </w:t>
      </w:r>
      <w:r w:rsidRPr="00736551">
        <w:rPr>
          <w:rFonts w:ascii="Calibri" w:hAnsi="Calibri" w:cs="Calibri"/>
          <w:lang w:val="en-US"/>
        </w:rPr>
        <w:t>s</w:t>
      </w:r>
      <w:r w:rsidRPr="00736551">
        <w:rPr>
          <w:rFonts w:ascii="Calibri" w:hAnsi="Calibri" w:cs="Calibri"/>
        </w:rPr>
        <w:t>).</w:t>
      </w:r>
    </w:p>
    <w:p w14:paraId="4DAE852C" w14:textId="1BC83E70" w:rsidR="00673873" w:rsidRPr="00736551" w:rsidRDefault="00673873" w:rsidP="006258EE">
      <w:pPr>
        <w:pStyle w:val="a6"/>
        <w:numPr>
          <w:ilvl w:val="0"/>
          <w:numId w:val="4"/>
        </w:numPr>
        <w:jc w:val="both"/>
        <w:rPr>
          <w:rFonts w:ascii="Calibri" w:hAnsi="Calibri" w:cs="Calibri"/>
        </w:rPr>
      </w:pPr>
      <w:r w:rsidRPr="00736551">
        <w:rPr>
          <w:rFonts w:ascii="Calibri" w:hAnsi="Calibri" w:cs="Calibri"/>
        </w:rPr>
        <w:t xml:space="preserve">Για </w:t>
      </w:r>
      <w:r w:rsidRPr="00736551">
        <w:rPr>
          <w:rFonts w:ascii="Calibri" w:hAnsi="Calibri" w:cs="Calibri"/>
          <w:color w:val="0000FF"/>
        </w:rPr>
        <w:t xml:space="preserve">θετική τάση </w:t>
      </w:r>
      <m:oMath>
        <m:sSub>
          <m:sSubPr>
            <m:ctrlPr>
              <w:rPr>
                <w:rFonts w:ascii="Cambria Math" w:hAnsi="Cambria Math" w:cs="Calibri"/>
                <w:i/>
                <w:color w:val="0000FF"/>
              </w:rPr>
            </m:ctrlPr>
          </m:sSubPr>
          <m:e>
            <m:r>
              <w:rPr>
                <w:rFonts w:ascii="Cambria Math" w:hAnsi="Cambria Math" w:cs="Calibri"/>
                <w:color w:val="0000FF"/>
              </w:rPr>
              <m:t>(V</m:t>
            </m:r>
          </m:e>
          <m:sub>
            <m:r>
              <w:rPr>
                <w:rFonts w:ascii="Cambria Math" w:hAnsi="Cambria Math" w:cs="Calibri"/>
                <w:color w:val="0000FF"/>
              </w:rPr>
              <m:t>A</m:t>
            </m:r>
          </m:sub>
        </m:sSub>
        <m:r>
          <w:rPr>
            <w:rFonts w:ascii="Cambria Math" w:hAnsi="Cambria Math" w:cs="Calibri"/>
            <w:color w:val="0000FF"/>
          </w:rPr>
          <m:t>-</m:t>
        </m:r>
        <m:sSub>
          <m:sSubPr>
            <m:ctrlPr>
              <w:rPr>
                <w:rFonts w:ascii="Cambria Math" w:hAnsi="Cambria Math" w:cs="Calibri"/>
                <w:i/>
                <w:color w:val="0000FF"/>
              </w:rPr>
            </m:ctrlPr>
          </m:sSubPr>
          <m:e>
            <m:r>
              <w:rPr>
                <w:rFonts w:ascii="Cambria Math" w:hAnsi="Cambria Math" w:cs="Calibri"/>
                <w:color w:val="0000FF"/>
              </w:rPr>
              <m:t>V</m:t>
            </m:r>
          </m:e>
          <m:sub>
            <m:r>
              <w:rPr>
                <w:rFonts w:ascii="Cambria Math" w:hAnsi="Cambria Math" w:cs="Calibri"/>
                <w:color w:val="0000FF"/>
              </w:rPr>
              <m:t>C</m:t>
            </m:r>
          </m:sub>
        </m:sSub>
        <m:r>
          <w:rPr>
            <w:rFonts w:ascii="Cambria Math" w:hAnsi="Cambria Math" w:cs="Calibri"/>
            <w:color w:val="0000FF"/>
          </w:rPr>
          <m:t>&gt;0)</m:t>
        </m:r>
      </m:oMath>
      <w:r w:rsidRPr="00736551">
        <w:rPr>
          <w:rFonts w:ascii="Calibri" w:eastAsiaTheme="minorEastAsia" w:hAnsi="Calibri" w:cs="Calibri"/>
        </w:rPr>
        <w:t xml:space="preserve"> το φωτ</w:t>
      </w:r>
      <w:r w:rsidR="00E464DA" w:rsidRPr="00736551">
        <w:rPr>
          <w:rFonts w:ascii="Calibri" w:eastAsiaTheme="minorEastAsia" w:hAnsi="Calibri" w:cs="Calibri"/>
        </w:rPr>
        <w:t>ό</w:t>
      </w:r>
      <w:r w:rsidRPr="00736551">
        <w:rPr>
          <w:rFonts w:ascii="Calibri" w:eastAsiaTheme="minorEastAsia" w:hAnsi="Calibri" w:cs="Calibri"/>
        </w:rPr>
        <w:t>ρε</w:t>
      </w:r>
      <w:r w:rsidR="00E464DA" w:rsidRPr="00736551">
        <w:rPr>
          <w:rFonts w:ascii="Calibri" w:eastAsiaTheme="minorEastAsia" w:hAnsi="Calibri" w:cs="Calibri"/>
        </w:rPr>
        <w:t>υ</w:t>
      </w:r>
      <w:r w:rsidRPr="00736551">
        <w:rPr>
          <w:rFonts w:ascii="Calibri" w:eastAsiaTheme="minorEastAsia" w:hAnsi="Calibri" w:cs="Calibri"/>
        </w:rPr>
        <w:t>μα</w:t>
      </w:r>
      <w:r w:rsidR="00E464DA" w:rsidRPr="00736551">
        <w:rPr>
          <w:rFonts w:ascii="Calibri" w:eastAsiaTheme="minorEastAsia" w:hAnsi="Calibri" w:cs="Calibri"/>
        </w:rPr>
        <w:t xml:space="preserve"> </w:t>
      </w:r>
      <w:r w:rsidRPr="00736551">
        <w:rPr>
          <w:rFonts w:ascii="Calibri" w:eastAsiaTheme="minorEastAsia" w:hAnsi="Calibri" w:cs="Calibri"/>
        </w:rPr>
        <w:t xml:space="preserve">φτάνει σε </w:t>
      </w:r>
      <w:r w:rsidRPr="00736551">
        <w:rPr>
          <w:rFonts w:ascii="Calibri" w:eastAsiaTheme="minorEastAsia" w:hAnsi="Calibri" w:cs="Calibri"/>
          <w:color w:val="0000FF"/>
        </w:rPr>
        <w:t>τιμή κόρου</w:t>
      </w:r>
      <w:r w:rsidRPr="00736551">
        <w:rPr>
          <w:rFonts w:ascii="Calibri" w:eastAsiaTheme="minorEastAsia" w:hAnsi="Calibri" w:cs="Calibri"/>
        </w:rPr>
        <w:t>, η οποία αυξάνεται μόνο με την αύξηση της έντασης του φωτός.</w:t>
      </w:r>
    </w:p>
    <w:p w14:paraId="001454D8" w14:textId="7B38C868" w:rsidR="00673873" w:rsidRPr="00736551" w:rsidRDefault="00673873" w:rsidP="006258EE">
      <w:pPr>
        <w:pStyle w:val="a6"/>
        <w:numPr>
          <w:ilvl w:val="0"/>
          <w:numId w:val="4"/>
        </w:numPr>
        <w:jc w:val="both"/>
        <w:rPr>
          <w:rFonts w:ascii="Calibri" w:hAnsi="Calibri" w:cs="Calibri"/>
        </w:rPr>
      </w:pPr>
      <w:r w:rsidRPr="00736551">
        <w:rPr>
          <w:rFonts w:ascii="Calibri" w:eastAsiaTheme="minorEastAsia" w:hAnsi="Calibri" w:cs="Calibri"/>
        </w:rPr>
        <w:t xml:space="preserve">Για </w:t>
      </w:r>
      <w:r w:rsidRPr="00736551">
        <w:rPr>
          <w:rFonts w:ascii="Calibri" w:eastAsiaTheme="minorEastAsia" w:hAnsi="Calibri" w:cs="Calibri"/>
          <w:color w:val="0000FF"/>
        </w:rPr>
        <w:t xml:space="preserve">αρνητική τάση </w:t>
      </w:r>
      <m:oMath>
        <m:sSub>
          <m:sSubPr>
            <m:ctrlPr>
              <w:rPr>
                <w:rFonts w:ascii="Cambria Math" w:hAnsi="Cambria Math" w:cs="Calibri"/>
                <w:i/>
                <w:color w:val="0000FF"/>
              </w:rPr>
            </m:ctrlPr>
          </m:sSubPr>
          <m:e>
            <m:r>
              <w:rPr>
                <w:rFonts w:ascii="Cambria Math" w:hAnsi="Cambria Math" w:cs="Calibri"/>
                <w:color w:val="0000FF"/>
              </w:rPr>
              <m:t>(V</m:t>
            </m:r>
          </m:e>
          <m:sub>
            <m:r>
              <w:rPr>
                <w:rFonts w:ascii="Cambria Math" w:hAnsi="Cambria Math" w:cs="Calibri"/>
                <w:color w:val="0000FF"/>
              </w:rPr>
              <m:t>A</m:t>
            </m:r>
          </m:sub>
        </m:sSub>
        <m:r>
          <w:rPr>
            <w:rFonts w:ascii="Cambria Math" w:hAnsi="Cambria Math" w:cs="Calibri"/>
            <w:color w:val="0000FF"/>
          </w:rPr>
          <m:t>-</m:t>
        </m:r>
        <m:sSub>
          <m:sSubPr>
            <m:ctrlPr>
              <w:rPr>
                <w:rFonts w:ascii="Cambria Math" w:hAnsi="Cambria Math" w:cs="Calibri"/>
                <w:i/>
                <w:color w:val="0000FF"/>
              </w:rPr>
            </m:ctrlPr>
          </m:sSubPr>
          <m:e>
            <m:r>
              <w:rPr>
                <w:rFonts w:ascii="Cambria Math" w:hAnsi="Cambria Math" w:cs="Calibri"/>
                <w:color w:val="0000FF"/>
              </w:rPr>
              <m:t>V</m:t>
            </m:r>
          </m:e>
          <m:sub>
            <m:r>
              <w:rPr>
                <w:rFonts w:ascii="Cambria Math" w:hAnsi="Cambria Math" w:cs="Calibri"/>
                <w:color w:val="0000FF"/>
              </w:rPr>
              <m:t>C</m:t>
            </m:r>
          </m:sub>
        </m:sSub>
        <m:r>
          <w:rPr>
            <w:rFonts w:ascii="Cambria Math" w:hAnsi="Cambria Math" w:cs="Calibri"/>
            <w:color w:val="0000FF"/>
          </w:rPr>
          <m:t>&lt;0)</m:t>
        </m:r>
      </m:oMath>
      <w:r w:rsidRPr="00736551">
        <w:rPr>
          <w:rFonts w:ascii="Calibri" w:eastAsiaTheme="minorEastAsia" w:hAnsi="Calibri" w:cs="Calibri"/>
        </w:rPr>
        <w:t xml:space="preserve"> η ένταση του φωτορεύματος </w:t>
      </w:r>
      <w:r w:rsidRPr="00736551">
        <w:rPr>
          <w:rFonts w:ascii="Calibri" w:eastAsiaTheme="minorEastAsia" w:hAnsi="Calibri" w:cs="Calibri"/>
          <w:color w:val="0000FF"/>
        </w:rPr>
        <w:t>μηδενίζεται</w:t>
      </w:r>
      <w:r w:rsidRPr="00736551">
        <w:rPr>
          <w:rFonts w:ascii="Calibri" w:eastAsiaTheme="minorEastAsia" w:hAnsi="Calibri" w:cs="Calibri"/>
        </w:rPr>
        <w:t xml:space="preserve"> όταν η τάση υπερβεί την </w:t>
      </w:r>
      <w:r w:rsidRPr="00736551">
        <w:rPr>
          <w:rFonts w:ascii="Calibri" w:eastAsiaTheme="minorEastAsia" w:hAnsi="Calibri" w:cs="Calibri"/>
          <w:color w:val="0000FF"/>
        </w:rPr>
        <w:t>τάση αποκοπής</w:t>
      </w:r>
      <w:r w:rsidR="00601412" w:rsidRPr="00736551">
        <w:rPr>
          <w:rFonts w:ascii="Calibri" w:eastAsiaTheme="minorEastAsia" w:hAnsi="Calibri" w:cs="Calibri"/>
          <w:color w:val="0000FF"/>
        </w:rPr>
        <w:t xml:space="preserve"> </w:t>
      </w:r>
      <m:oMath>
        <m:sSub>
          <m:sSubPr>
            <m:ctrlPr>
              <w:rPr>
                <w:rFonts w:ascii="Cambria Math" w:hAnsi="Cambria Math" w:cs="Calibri"/>
                <w:i/>
                <w:color w:val="0000FF"/>
              </w:rPr>
            </m:ctrlPr>
          </m:sSubPr>
          <m:e>
            <m:r>
              <w:rPr>
                <w:rFonts w:ascii="Cambria Math" w:hAnsi="Cambria Math" w:cs="Calibri"/>
                <w:color w:val="0000FF"/>
                <w:lang w:val="en-US"/>
              </w:rPr>
              <m:t>V</m:t>
            </m:r>
          </m:e>
          <m:sub>
            <m:r>
              <w:rPr>
                <w:rFonts w:ascii="Cambria Math" w:hAnsi="Cambria Math" w:cs="Calibri"/>
                <w:color w:val="0000FF"/>
              </w:rPr>
              <m:t>0</m:t>
            </m:r>
          </m:sub>
        </m:sSub>
      </m:oMath>
      <w:r w:rsidR="00601412" w:rsidRPr="00736551">
        <w:rPr>
          <w:rFonts w:ascii="Calibri" w:eastAsiaTheme="minorEastAsia" w:hAnsi="Calibri" w:cs="Calibri"/>
          <w:color w:val="0000FF"/>
        </w:rPr>
        <w:t xml:space="preserve">  </w:t>
      </w:r>
      <m:oMath>
        <m:sSub>
          <m:sSubPr>
            <m:ctrlPr>
              <w:rPr>
                <w:rFonts w:ascii="Cambria Math" w:hAnsi="Cambria Math" w:cs="Calibri"/>
                <w:i/>
              </w:rPr>
            </m:ctrlPr>
          </m:sSubPr>
          <m:e>
            <m:r>
              <w:rPr>
                <w:rFonts w:ascii="Cambria Math" w:hAnsi="Cambria Math" w:cs="Calibri"/>
              </w:rPr>
              <m:t xml:space="preserve"> (V</m:t>
            </m:r>
          </m:e>
          <m:sub>
            <m:r>
              <w:rPr>
                <w:rFonts w:ascii="Cambria Math" w:hAnsi="Cambria Math" w:cs="Calibri"/>
              </w:rPr>
              <m:t>A</m:t>
            </m:r>
          </m:sub>
        </m:sSub>
        <m:r>
          <w:rPr>
            <w:rFonts w:ascii="Cambria Math" w:hAnsi="Cambria Math" w:cs="Calibri"/>
          </w:rPr>
          <m:t>-</m:t>
        </m:r>
        <m:sSub>
          <m:sSubPr>
            <m:ctrlPr>
              <w:rPr>
                <w:rFonts w:ascii="Cambria Math" w:hAnsi="Cambria Math" w:cs="Calibri"/>
                <w:i/>
              </w:rPr>
            </m:ctrlPr>
          </m:sSubPr>
          <m:e>
            <m:r>
              <w:rPr>
                <w:rFonts w:ascii="Cambria Math" w:hAnsi="Cambria Math" w:cs="Calibri"/>
              </w:rPr>
              <m:t>V</m:t>
            </m:r>
          </m:e>
          <m:sub>
            <m:r>
              <w:rPr>
                <w:rFonts w:ascii="Cambria Math" w:hAnsi="Cambria Math" w:cs="Calibri"/>
              </w:rPr>
              <m:t>C</m:t>
            </m:r>
          </m:sub>
        </m:sSub>
        <m:r>
          <w:rPr>
            <w:rFonts w:ascii="Cambria Math" w:hAnsi="Cambria Math" w:cs="Calibri"/>
          </w:rPr>
          <m:t>&lt;</m:t>
        </m:r>
        <m:sSub>
          <m:sSubPr>
            <m:ctrlPr>
              <w:rPr>
                <w:rFonts w:ascii="Cambria Math" w:hAnsi="Cambria Math" w:cs="Calibri"/>
                <w:i/>
              </w:rPr>
            </m:ctrlPr>
          </m:sSubPr>
          <m:e>
            <m:r>
              <w:rPr>
                <w:rFonts w:ascii="Cambria Math" w:hAnsi="Cambria Math" w:cs="Calibri"/>
                <w:lang w:val="en-US"/>
              </w:rPr>
              <m:t>V</m:t>
            </m:r>
          </m:e>
          <m:sub>
            <m:r>
              <w:rPr>
                <w:rFonts w:ascii="Cambria Math" w:hAnsi="Cambria Math" w:cs="Calibri"/>
              </w:rPr>
              <m:t>0</m:t>
            </m:r>
          </m:sub>
        </m:sSub>
        <m:r>
          <w:rPr>
            <w:rFonts w:ascii="Cambria Math" w:hAnsi="Cambria Math" w:cs="Calibri"/>
          </w:rPr>
          <m:t>)</m:t>
        </m:r>
      </m:oMath>
      <w:r w:rsidRPr="00736551">
        <w:rPr>
          <w:rFonts w:ascii="Calibri" w:eastAsiaTheme="minorEastAsia" w:hAnsi="Calibri" w:cs="Calibri"/>
        </w:rPr>
        <w:t>.</w:t>
      </w:r>
    </w:p>
    <w:p w14:paraId="29B89CB2" w14:textId="77777777" w:rsidR="00601412" w:rsidRPr="00736551" w:rsidRDefault="00601412" w:rsidP="00D16E10">
      <w:pPr>
        <w:jc w:val="both"/>
        <w:rPr>
          <w:rFonts w:ascii="Calibri" w:hAnsi="Calibri" w:cs="Calibri"/>
        </w:rPr>
      </w:pPr>
    </w:p>
    <w:p w14:paraId="52404330" w14:textId="7F201B5F" w:rsidR="005F3D76" w:rsidRPr="00736551" w:rsidRDefault="00601412" w:rsidP="00601412">
      <w:pPr>
        <w:shd w:val="clear" w:color="auto" w:fill="BFBFBF" w:themeFill="background1" w:themeFillShade="BF"/>
        <w:spacing w:after="0" w:line="240" w:lineRule="auto"/>
        <w:jc w:val="center"/>
        <w:rPr>
          <w:rFonts w:ascii="Calibri" w:hAnsi="Calibri" w:cs="Calibri"/>
          <w:b/>
          <w:bCs/>
        </w:rPr>
      </w:pPr>
      <w:r w:rsidRPr="00736551">
        <w:rPr>
          <w:rFonts w:ascii="Calibri" w:hAnsi="Calibri" w:cs="Calibri"/>
          <w:b/>
          <w:bCs/>
        </w:rPr>
        <w:t>ΑΠΟΠΕΙΡΑ ΚΛΑΣΣΙΚΗΣ ΕΡΜΗΝΕΙΑΣ ΤΟΥ ΦΩΤΟΗΛΕΚΤΡΙΚΟΥ ΦΑΙΝΟΜΕΝΟΥ</w:t>
      </w:r>
    </w:p>
    <w:p w14:paraId="5BE3D50B" w14:textId="77777777" w:rsidR="00D11E47" w:rsidRPr="00736551" w:rsidRDefault="00D11E47" w:rsidP="00D16E10">
      <w:pPr>
        <w:jc w:val="both"/>
        <w:rPr>
          <w:rFonts w:ascii="Calibri" w:hAnsi="Calibri" w:cs="Calibri"/>
        </w:rPr>
      </w:pPr>
    </w:p>
    <w:p w14:paraId="49F6EADB" w14:textId="4CE03FC7" w:rsidR="005F3D76" w:rsidRPr="00736551" w:rsidRDefault="00784139" w:rsidP="00784139">
      <w:pPr>
        <w:pStyle w:val="a6"/>
        <w:numPr>
          <w:ilvl w:val="0"/>
          <w:numId w:val="6"/>
        </w:numPr>
        <w:ind w:left="714" w:hanging="357"/>
        <w:contextualSpacing w:val="0"/>
        <w:jc w:val="both"/>
        <w:rPr>
          <w:rFonts w:ascii="Calibri" w:hAnsi="Calibri" w:cs="Calibri"/>
        </w:rPr>
      </w:pPr>
      <w:r w:rsidRPr="00736551">
        <w:rPr>
          <w:rFonts w:ascii="Calibri" w:hAnsi="Calibri" w:cs="Calibri"/>
        </w:rPr>
        <w:t xml:space="preserve">Αύξηση της φωτεινής έντασης στην κλασική θεωρία (το φως είναι ηλεκτρομαγνητικό κύμα) συνεπάγεται αύξηση της έντασης Ε του ηλεκτρικού πεδίου. Αυτό το ισχυρότερο πεδίο ασκεί μεγαλύτερη δύναμη στα </w:t>
      </w:r>
      <w:r w:rsidRPr="00736551">
        <w:rPr>
          <w:rFonts w:ascii="Calibri" w:hAnsi="Calibri" w:cs="Calibri"/>
          <w:lang w:val="en-US"/>
        </w:rPr>
        <w:t>e</w:t>
      </w:r>
      <w:r w:rsidRPr="00736551">
        <w:rPr>
          <w:rFonts w:ascii="Calibri" w:hAnsi="Calibri" w:cs="Calibri"/>
        </w:rPr>
        <w:t xml:space="preserve"> και συνεπώς μπορεί να τα αποσπάσει ευκολότερα από το μέταλλο. Άρα το χαρακτηριστικό (1) εξηγείται από τη θεωρία αυτή.</w:t>
      </w:r>
    </w:p>
    <w:p w14:paraId="1C7C6915" w14:textId="18D2B3A9" w:rsidR="005943B3" w:rsidRPr="00736551" w:rsidRDefault="00784139" w:rsidP="00784139">
      <w:pPr>
        <w:pStyle w:val="a6"/>
        <w:numPr>
          <w:ilvl w:val="0"/>
          <w:numId w:val="6"/>
        </w:numPr>
        <w:ind w:left="714" w:hanging="357"/>
        <w:contextualSpacing w:val="0"/>
        <w:jc w:val="both"/>
        <w:rPr>
          <w:rFonts w:ascii="Calibri" w:hAnsi="Calibri" w:cs="Calibri"/>
        </w:rPr>
      </w:pPr>
      <w:r w:rsidRPr="00736551">
        <w:rPr>
          <w:rFonts w:ascii="Calibri" w:hAnsi="Calibri" w:cs="Calibri"/>
        </w:rPr>
        <w:t>Η συχνότητα της ακτινοβολίας</w:t>
      </w:r>
      <w:r w:rsidR="00E464DA" w:rsidRPr="00736551">
        <w:rPr>
          <w:rFonts w:ascii="Calibri" w:hAnsi="Calibri" w:cs="Calibri"/>
        </w:rPr>
        <w:t>,</w:t>
      </w:r>
      <w:r w:rsidRPr="00736551">
        <w:rPr>
          <w:rFonts w:ascii="Calibri" w:hAnsi="Calibri" w:cs="Calibri"/>
        </w:rPr>
        <w:t xml:space="preserve"> όποια και αν είναι η τιμή </w:t>
      </w:r>
      <w:r w:rsidR="00E464DA" w:rsidRPr="00736551">
        <w:rPr>
          <w:rFonts w:ascii="Calibri" w:hAnsi="Calibri" w:cs="Calibri"/>
        </w:rPr>
        <w:t>της,</w:t>
      </w:r>
      <w:r w:rsidRPr="00736551">
        <w:rPr>
          <w:rFonts w:ascii="Calibri" w:hAnsi="Calibri" w:cs="Calibri"/>
        </w:rPr>
        <w:t xml:space="preserve"> μπορούμε αυξάνοντας κατάλληλα την ένταση να  πετύχουμε την κυκλοφορία φωτορεύματος. Συνεπώς η ύπαρξη </w:t>
      </w:r>
      <w:r w:rsidRPr="00736551">
        <w:rPr>
          <w:rFonts w:ascii="Calibri" w:hAnsi="Calibri" w:cs="Calibri"/>
          <w:b/>
          <w:bCs/>
          <w:color w:val="0000FF"/>
        </w:rPr>
        <w:t>κατωφλίου συχνότητας</w:t>
      </w:r>
      <w:r w:rsidRPr="00736551">
        <w:rPr>
          <w:rFonts w:ascii="Calibri" w:hAnsi="Calibri" w:cs="Calibri"/>
        </w:rPr>
        <w:t xml:space="preserve"> παραμένει αναπάντητη από την κλασική θεωρία.</w:t>
      </w:r>
    </w:p>
    <w:p w14:paraId="3C3A21E3" w14:textId="0D359CCD" w:rsidR="005943B3" w:rsidRPr="00736551" w:rsidRDefault="00784139" w:rsidP="00784139">
      <w:pPr>
        <w:pStyle w:val="a6"/>
        <w:numPr>
          <w:ilvl w:val="0"/>
          <w:numId w:val="6"/>
        </w:numPr>
        <w:ind w:left="714" w:hanging="357"/>
        <w:contextualSpacing w:val="0"/>
        <w:jc w:val="both"/>
        <w:rPr>
          <w:rFonts w:ascii="Calibri" w:hAnsi="Calibri" w:cs="Calibri"/>
        </w:rPr>
      </w:pPr>
      <w:r w:rsidRPr="00736551">
        <w:rPr>
          <w:rFonts w:ascii="Calibri" w:hAnsi="Calibri" w:cs="Calibri"/>
        </w:rPr>
        <w:t xml:space="preserve">Η κινητική ενέργεια των εξερχόμενων ηλεκτρονίων θα έπρεπε να εξαρτάται κυρίως από την ένταση της ακτινοβολίας και όχι από τη συχνότητά της. Όμως συμβαίνει ακριβώς το αντίθετο: Η </w:t>
      </w:r>
      <w:r w:rsidRPr="00736551">
        <w:rPr>
          <w:rFonts w:ascii="Calibri" w:hAnsi="Calibri" w:cs="Calibri"/>
          <w:color w:val="0000FF"/>
        </w:rPr>
        <w:t xml:space="preserve">κινητική ενέργεια </w:t>
      </w:r>
      <w:r w:rsidRPr="00736551">
        <w:rPr>
          <w:rFonts w:ascii="Calibri" w:hAnsi="Calibri" w:cs="Calibri"/>
        </w:rPr>
        <w:t xml:space="preserve">εξαρτάται από τη </w:t>
      </w:r>
      <w:r w:rsidRPr="00736551">
        <w:rPr>
          <w:rFonts w:ascii="Calibri" w:hAnsi="Calibri" w:cs="Calibri"/>
          <w:color w:val="0000FF"/>
        </w:rPr>
        <w:t>συχνότητα</w:t>
      </w:r>
      <w:r w:rsidRPr="00736551">
        <w:rPr>
          <w:rFonts w:ascii="Calibri" w:hAnsi="Calibri" w:cs="Calibri"/>
        </w:rPr>
        <w:t xml:space="preserve"> (και μάλιστα γραμμικά) και είναι τελείως ανεξάρτητη από την ένταση της φωτεινή δέσμης.</w:t>
      </w:r>
    </w:p>
    <w:p w14:paraId="43F70D1F" w14:textId="588BCE20" w:rsidR="00784139" w:rsidRPr="00736551" w:rsidRDefault="00784139" w:rsidP="00784139">
      <w:pPr>
        <w:pStyle w:val="a6"/>
        <w:numPr>
          <w:ilvl w:val="0"/>
          <w:numId w:val="6"/>
        </w:numPr>
        <w:ind w:left="714" w:hanging="357"/>
        <w:contextualSpacing w:val="0"/>
        <w:jc w:val="both"/>
        <w:rPr>
          <w:rFonts w:ascii="Calibri" w:hAnsi="Calibri" w:cs="Calibri"/>
        </w:rPr>
      </w:pPr>
      <w:r w:rsidRPr="00736551">
        <w:rPr>
          <w:rFonts w:ascii="Calibri" w:hAnsi="Calibri" w:cs="Calibri"/>
        </w:rPr>
        <w:t>Με την κλασική προσέγγιση η προσφορά ενέργειας από το φως στα ηλεκτρόνια γίνεται σταδιακά και συνεπώς θα πρέπει να απαιτείται ένα ελάχιστο χρονικό διάστημα από την πρόσπτωση της δέσμης στην φωτοκάθοδο έως την εμφάνιση του φωτορεύματος. Για τις διατάξεις που χρησιμοποιούμε στα πειράματα μια απλή εκτίμηση δίνει χρονική καθυστέρηση της τάξεως του δευτερολέπτου. Όμως η πειραματική τιμή αυτού του χρόνου είναι αν όχι μηδενική σίγουρα μικρότερη του νανοδευτερολέπτου (Δ</w:t>
      </w:r>
      <w:r w:rsidRPr="00736551">
        <w:rPr>
          <w:rFonts w:ascii="Calibri" w:hAnsi="Calibri" w:cs="Calibri"/>
          <w:lang w:val="en-US"/>
        </w:rPr>
        <w:t>t</w:t>
      </w:r>
      <w:r w:rsidRPr="00736551">
        <w:rPr>
          <w:rFonts w:ascii="Calibri" w:hAnsi="Calibri" w:cs="Calibri"/>
        </w:rPr>
        <w:t>&lt;10</w:t>
      </w:r>
      <w:r w:rsidRPr="00736551">
        <w:rPr>
          <w:rFonts w:ascii="Calibri" w:hAnsi="Calibri" w:cs="Calibri"/>
          <w:vertAlign w:val="superscript"/>
        </w:rPr>
        <w:t>-9</w:t>
      </w:r>
      <w:r w:rsidRPr="00736551">
        <w:rPr>
          <w:rFonts w:ascii="Calibri" w:hAnsi="Calibri" w:cs="Calibri"/>
        </w:rPr>
        <w:t xml:space="preserve"> </w:t>
      </w:r>
      <w:r w:rsidRPr="00736551">
        <w:rPr>
          <w:rFonts w:ascii="Calibri" w:hAnsi="Calibri" w:cs="Calibri"/>
          <w:lang w:val="en-US"/>
        </w:rPr>
        <w:t>s</w:t>
      </w:r>
      <w:r w:rsidRPr="00736551">
        <w:rPr>
          <w:rFonts w:ascii="Calibri" w:hAnsi="Calibri" w:cs="Calibri"/>
        </w:rPr>
        <w:t>).</w:t>
      </w:r>
    </w:p>
    <w:p w14:paraId="358415ED" w14:textId="77777777" w:rsidR="005F3D76" w:rsidRPr="00736551" w:rsidRDefault="005F3D76" w:rsidP="00D16E10">
      <w:pPr>
        <w:jc w:val="both"/>
        <w:rPr>
          <w:rFonts w:ascii="Calibri" w:hAnsi="Calibri" w:cs="Calibri"/>
        </w:rPr>
      </w:pPr>
    </w:p>
    <w:p w14:paraId="5BB4FB25" w14:textId="23138501" w:rsidR="005F3D76" w:rsidRPr="00736551" w:rsidRDefault="00784139" w:rsidP="00784139">
      <w:pPr>
        <w:shd w:val="clear" w:color="auto" w:fill="BFBFBF" w:themeFill="background1" w:themeFillShade="BF"/>
        <w:spacing w:after="0" w:line="240" w:lineRule="auto"/>
        <w:jc w:val="center"/>
        <w:rPr>
          <w:rFonts w:ascii="Calibri" w:hAnsi="Calibri" w:cs="Calibri"/>
          <w:b/>
          <w:bCs/>
        </w:rPr>
      </w:pPr>
      <w:r w:rsidRPr="00736551">
        <w:rPr>
          <w:rFonts w:ascii="Calibri" w:hAnsi="Calibri" w:cs="Calibri"/>
          <w:b/>
          <w:bCs/>
        </w:rPr>
        <w:t xml:space="preserve">ΚΒΑΝΤΙΚΗ ΕΡΜΗΝΕΙΑ </w:t>
      </w:r>
    </w:p>
    <w:p w14:paraId="1048F307" w14:textId="77777777" w:rsidR="005F3D76" w:rsidRPr="00736551" w:rsidRDefault="005F3D76" w:rsidP="00D16E10">
      <w:pPr>
        <w:jc w:val="both"/>
        <w:rPr>
          <w:rFonts w:ascii="Calibri" w:hAnsi="Calibri" w:cs="Calibri"/>
        </w:rPr>
      </w:pPr>
    </w:p>
    <w:p w14:paraId="1F7736DA" w14:textId="073F8308" w:rsidR="00374F41" w:rsidRPr="00736551" w:rsidRDefault="00374F41" w:rsidP="00D16E10">
      <w:pPr>
        <w:jc w:val="both"/>
        <w:rPr>
          <w:rFonts w:ascii="Calibri" w:hAnsi="Calibri" w:cs="Calibri"/>
        </w:rPr>
      </w:pPr>
      <w:r w:rsidRPr="00736551">
        <w:rPr>
          <w:rFonts w:ascii="Calibri" w:hAnsi="Calibri" w:cs="Calibri"/>
        </w:rPr>
        <w:t xml:space="preserve">Με βάση τα πειραματικά δεδομένα του φωτοηλεκτρικού φαινομένου ο </w:t>
      </w:r>
      <w:r w:rsidRPr="00736551">
        <w:rPr>
          <w:rFonts w:ascii="Calibri" w:hAnsi="Calibri" w:cs="Calibri"/>
          <w:lang w:val="en-US"/>
        </w:rPr>
        <w:t>Einstein</w:t>
      </w:r>
      <w:r w:rsidRPr="00736551">
        <w:rPr>
          <w:rFonts w:ascii="Calibri" w:hAnsi="Calibri" w:cs="Calibri"/>
        </w:rPr>
        <w:t xml:space="preserve"> συμπέραν</w:t>
      </w:r>
      <w:r w:rsidR="002D38AD" w:rsidRPr="00736551">
        <w:rPr>
          <w:rFonts w:ascii="Calibri" w:hAnsi="Calibri" w:cs="Calibri"/>
        </w:rPr>
        <w:t>ε</w:t>
      </w:r>
      <w:r w:rsidRPr="00736551">
        <w:rPr>
          <w:rFonts w:ascii="Calibri" w:hAnsi="Calibri" w:cs="Calibri"/>
        </w:rPr>
        <w:t xml:space="preserve"> τα εξής:</w:t>
      </w:r>
    </w:p>
    <w:p w14:paraId="1F206757" w14:textId="769C4A0E" w:rsidR="00374F41" w:rsidRPr="00736551" w:rsidRDefault="00374F41" w:rsidP="00374F41">
      <w:pPr>
        <w:pStyle w:val="a6"/>
        <w:numPr>
          <w:ilvl w:val="0"/>
          <w:numId w:val="8"/>
        </w:numPr>
        <w:jc w:val="both"/>
        <w:rPr>
          <w:rFonts w:ascii="Calibri" w:hAnsi="Calibri" w:cs="Calibri"/>
        </w:rPr>
      </w:pPr>
      <w:r w:rsidRPr="00736551">
        <w:rPr>
          <w:rFonts w:ascii="Calibri" w:hAnsi="Calibri" w:cs="Calibri"/>
        </w:rPr>
        <w:t>Η ενέργεια της ακτινοβολίας θα πρέπει να αποδίδεται στα ηλεκτρόνια σχεδόν ακαριαία σε μια δόση (</w:t>
      </w:r>
      <w:r w:rsidRPr="00736551">
        <w:rPr>
          <w:rFonts w:ascii="Calibri" w:hAnsi="Calibri" w:cs="Calibri"/>
          <w:b/>
          <w:bCs/>
          <w:color w:val="0000FF"/>
        </w:rPr>
        <w:t>πακέτα ενέργειας</w:t>
      </w:r>
      <w:r w:rsidRPr="00736551">
        <w:rPr>
          <w:rFonts w:ascii="Calibri" w:hAnsi="Calibri" w:cs="Calibri"/>
        </w:rPr>
        <w:t>) και όχι με συνεχή τρόπο όπως προβλέπει η κλασική θεωρία.</w:t>
      </w:r>
    </w:p>
    <w:p w14:paraId="5DDF8273" w14:textId="344C9F89" w:rsidR="00374F41" w:rsidRPr="00736551" w:rsidRDefault="00374F41" w:rsidP="00374F41">
      <w:pPr>
        <w:pStyle w:val="a6"/>
        <w:numPr>
          <w:ilvl w:val="0"/>
          <w:numId w:val="8"/>
        </w:numPr>
        <w:jc w:val="both"/>
        <w:rPr>
          <w:rFonts w:ascii="Calibri" w:hAnsi="Calibri" w:cs="Calibri"/>
        </w:rPr>
      </w:pPr>
      <w:r w:rsidRPr="00736551">
        <w:rPr>
          <w:rFonts w:ascii="Calibri" w:hAnsi="Calibri" w:cs="Calibri"/>
        </w:rPr>
        <w:t xml:space="preserve">Η ενέργεια που μεταφέρουν τα πακέτα θα πρέπει να εξαρτάται από τη </w:t>
      </w:r>
      <w:r w:rsidRPr="00736551">
        <w:rPr>
          <w:rFonts w:ascii="Calibri" w:hAnsi="Calibri" w:cs="Calibri"/>
          <w:b/>
          <w:bCs/>
          <w:color w:val="0000FF"/>
        </w:rPr>
        <w:t>συχνότητα</w:t>
      </w:r>
      <w:r w:rsidRPr="00736551">
        <w:rPr>
          <w:rFonts w:ascii="Calibri" w:hAnsi="Calibri" w:cs="Calibri"/>
        </w:rPr>
        <w:t xml:space="preserve"> της ακτινοβολίας και όχι από την έντασή της.</w:t>
      </w:r>
      <w:r w:rsidR="0015345D" w:rsidRPr="00736551">
        <w:rPr>
          <w:rFonts w:ascii="Calibri" w:hAnsi="Calibri" w:cs="Calibri"/>
        </w:rPr>
        <w:t xml:space="preserve"> </w:t>
      </w:r>
    </w:p>
    <w:p w14:paraId="2DD45F3B" w14:textId="318BBD84" w:rsidR="0015345D" w:rsidRPr="00736551" w:rsidRDefault="0015345D" w:rsidP="0015345D">
      <w:pPr>
        <w:jc w:val="both"/>
        <w:rPr>
          <w:rFonts w:ascii="Calibri" w:hAnsi="Calibri" w:cs="Calibri"/>
          <w:i/>
          <w:iCs/>
        </w:rPr>
      </w:pPr>
      <w:r w:rsidRPr="00736551">
        <w:rPr>
          <w:rFonts w:ascii="Calibri" w:hAnsi="Calibri" w:cs="Calibri"/>
        </w:rPr>
        <w:t xml:space="preserve">Τα δύο παραπάνω συμπεράσματα είναι σε απόλυτη συμφωνία με το ″περίεργο″ συμπέρασμα του </w:t>
      </w:r>
      <w:r w:rsidRPr="00736551">
        <w:rPr>
          <w:rFonts w:ascii="Calibri" w:hAnsi="Calibri" w:cs="Calibri"/>
          <w:lang w:val="en-US"/>
        </w:rPr>
        <w:t>Planck</w:t>
      </w:r>
      <w:r w:rsidRPr="00736551">
        <w:rPr>
          <w:rFonts w:ascii="Calibri" w:hAnsi="Calibri" w:cs="Calibri"/>
        </w:rPr>
        <w:t xml:space="preserve"> για την ερμηνεία της ακτινοβολίας του μέλανος σώματος: </w:t>
      </w:r>
      <w:r w:rsidRPr="00736551">
        <w:rPr>
          <w:rFonts w:ascii="Calibri" w:hAnsi="Calibri" w:cs="Calibri"/>
          <w:i/>
          <w:iCs/>
        </w:rPr>
        <w:t xml:space="preserve">Η εκπομπή της ηλεκτρομαγνητικής ακτινοβολίας συχνότητας  </w:t>
      </w:r>
      <m:oMath>
        <m:r>
          <w:rPr>
            <w:rFonts w:ascii="Cambria Math" w:hAnsi="Cambria Math" w:cs="Calibri"/>
            <w:lang w:val="en-US"/>
          </w:rPr>
          <m:t>f</m:t>
        </m:r>
      </m:oMath>
      <w:r w:rsidRPr="00736551">
        <w:rPr>
          <w:rFonts w:ascii="Calibri" w:eastAsiaTheme="minorEastAsia" w:hAnsi="Calibri" w:cs="Calibri"/>
          <w:i/>
          <w:iCs/>
        </w:rPr>
        <w:t xml:space="preserve"> </w:t>
      </w:r>
      <w:r w:rsidRPr="00736551">
        <w:rPr>
          <w:rFonts w:ascii="Calibri" w:hAnsi="Calibri" w:cs="Calibri"/>
          <w:i/>
          <w:iCs/>
        </w:rPr>
        <w:t xml:space="preserve">γίνεται από τα τοιχώματα του μέλανος σώματος </w:t>
      </w:r>
      <w:r w:rsidRPr="00736551">
        <w:rPr>
          <w:rFonts w:ascii="Calibri" w:hAnsi="Calibri" w:cs="Calibri"/>
          <w:b/>
          <w:bCs/>
          <w:i/>
          <w:iCs/>
          <w:color w:val="0000FF"/>
        </w:rPr>
        <w:t>ασυνεχώς</w:t>
      </w:r>
      <w:r w:rsidRPr="00736551">
        <w:rPr>
          <w:rFonts w:ascii="Calibri" w:hAnsi="Calibri" w:cs="Calibri"/>
          <w:i/>
          <w:iCs/>
        </w:rPr>
        <w:t xml:space="preserve"> σε ακέραια πολλαπλάσια μιας βασικής ενέργειας </w:t>
      </w:r>
      <m:oMath>
        <m:r>
          <w:rPr>
            <w:rFonts w:ascii="Cambria Math" w:hAnsi="Cambria Math" w:cs="Calibri"/>
          </w:rPr>
          <m:t>Ε=h∙</m:t>
        </m:r>
        <m:r>
          <w:rPr>
            <w:rFonts w:ascii="Cambria Math" w:hAnsi="Cambria Math" w:cs="Calibri"/>
            <w:lang w:val="en-US"/>
          </w:rPr>
          <m:t>f</m:t>
        </m:r>
      </m:oMath>
      <w:r w:rsidRPr="00736551">
        <w:rPr>
          <w:rFonts w:ascii="Calibri" w:hAnsi="Calibri" w:cs="Calibri"/>
          <w:i/>
          <w:iCs/>
        </w:rPr>
        <w:t xml:space="preserve"> </w:t>
      </w:r>
    </w:p>
    <w:p w14:paraId="4C076A65" w14:textId="5389893F" w:rsidR="00A55987" w:rsidRPr="00736551" w:rsidRDefault="00A55987">
      <w:pPr>
        <w:rPr>
          <w:rFonts w:ascii="Calibri" w:hAnsi="Calibri" w:cs="Calibri"/>
        </w:rPr>
      </w:pPr>
      <w:r w:rsidRPr="00736551">
        <w:rPr>
          <w:rFonts w:ascii="Calibri" w:hAnsi="Calibri" w:cs="Calibri"/>
        </w:rPr>
        <w:br w:type="page"/>
      </w:r>
    </w:p>
    <w:p w14:paraId="5F640CD1" w14:textId="62AE1924" w:rsidR="00374F41" w:rsidRPr="00736551" w:rsidRDefault="0015345D" w:rsidP="0015345D">
      <w:pPr>
        <w:jc w:val="both"/>
        <w:rPr>
          <w:rFonts w:ascii="Calibri" w:hAnsi="Calibri" w:cs="Calibri"/>
        </w:rPr>
      </w:pPr>
      <w:r w:rsidRPr="00736551">
        <w:rPr>
          <w:rFonts w:ascii="Calibri" w:hAnsi="Calibri" w:cs="Calibri"/>
        </w:rPr>
        <w:lastRenderedPageBreak/>
        <w:t xml:space="preserve">Ο </w:t>
      </w:r>
      <w:r w:rsidRPr="00736551">
        <w:rPr>
          <w:rFonts w:ascii="Calibri" w:hAnsi="Calibri" w:cs="Calibri"/>
          <w:lang w:val="en-US"/>
        </w:rPr>
        <w:t>Einstein</w:t>
      </w:r>
      <w:r w:rsidRPr="00736551">
        <w:rPr>
          <w:rFonts w:ascii="Calibri" w:hAnsi="Calibri" w:cs="Calibri"/>
        </w:rPr>
        <w:t xml:space="preserve"> επέκτεινε το συμπέρασμα του </w:t>
      </w:r>
      <w:r w:rsidRPr="00736551">
        <w:rPr>
          <w:rFonts w:ascii="Calibri" w:hAnsi="Calibri" w:cs="Calibri"/>
          <w:lang w:val="en-US"/>
        </w:rPr>
        <w:t>Planck</w:t>
      </w:r>
      <w:r w:rsidRPr="00736551">
        <w:rPr>
          <w:rFonts w:ascii="Calibri" w:hAnsi="Calibri" w:cs="Calibri"/>
        </w:rPr>
        <w:t xml:space="preserve"> ως εξής:</w:t>
      </w:r>
    </w:p>
    <w:p w14:paraId="6D426514" w14:textId="1C50B8AD" w:rsidR="005F3D76" w:rsidRPr="00736551" w:rsidRDefault="00784139" w:rsidP="0015345D">
      <w:pPr>
        <w:jc w:val="both"/>
        <w:rPr>
          <w:rFonts w:ascii="Calibri" w:hAnsi="Calibri" w:cs="Calibri"/>
          <w:i/>
          <w:iCs/>
        </w:rPr>
      </w:pPr>
      <w:r w:rsidRPr="00736551">
        <w:rPr>
          <w:rFonts w:ascii="Calibri" w:hAnsi="Calibri" w:cs="Calibri"/>
          <w:b/>
          <w:bCs/>
          <w:color w:val="0000FF"/>
        </w:rPr>
        <w:t>Υπόθεση των φωτονίων:</w:t>
      </w:r>
      <w:r w:rsidRPr="00736551">
        <w:rPr>
          <w:rFonts w:ascii="Calibri" w:hAnsi="Calibri" w:cs="Calibri"/>
        </w:rPr>
        <w:t xml:space="preserve">  </w:t>
      </w:r>
      <w:r w:rsidRPr="00736551">
        <w:rPr>
          <w:rFonts w:ascii="Calibri" w:hAnsi="Calibri" w:cs="Calibri"/>
          <w:i/>
          <w:iCs/>
        </w:rPr>
        <w:t>Το ηλεκτρομαγνητικό κύμα</w:t>
      </w:r>
      <w:r w:rsidR="0015345D" w:rsidRPr="00736551">
        <w:rPr>
          <w:rFonts w:ascii="Calibri" w:hAnsi="Calibri" w:cs="Calibri"/>
          <w:i/>
          <w:iCs/>
        </w:rPr>
        <w:t xml:space="preserve">, όχι μόνο εκπέμπεται κατά στοιχειώδη κομμάτια ενέργειας αλλά και στη συνέχεια υπάρχει σαν άθροισμα τέτοιων αδιαίρετων κομματιών τα λεγόμενα </w:t>
      </w:r>
      <w:r w:rsidRPr="00736551">
        <w:rPr>
          <w:rFonts w:ascii="Calibri" w:hAnsi="Calibri" w:cs="Calibri"/>
          <w:i/>
          <w:iCs/>
        </w:rPr>
        <w:t>φωτόνια</w:t>
      </w:r>
      <w:r w:rsidR="006E3F3E" w:rsidRPr="00736551">
        <w:rPr>
          <w:rFonts w:ascii="Calibri" w:hAnsi="Calibri" w:cs="Calibri"/>
          <w:i/>
          <w:iCs/>
        </w:rPr>
        <w:t xml:space="preserve"> (ή κβάντα φωτός)</w:t>
      </w:r>
      <w:r w:rsidR="0015345D" w:rsidRPr="00736551">
        <w:rPr>
          <w:rFonts w:ascii="Calibri" w:hAnsi="Calibri" w:cs="Calibri"/>
          <w:i/>
          <w:iCs/>
        </w:rPr>
        <w:t>,</w:t>
      </w:r>
      <w:r w:rsidR="006E3F3E" w:rsidRPr="00736551">
        <w:rPr>
          <w:rFonts w:ascii="Calibri" w:hAnsi="Calibri" w:cs="Calibri"/>
          <w:i/>
          <w:iCs/>
        </w:rPr>
        <w:t xml:space="preserve"> με </w:t>
      </w:r>
      <w:r w:rsidRPr="00736551">
        <w:rPr>
          <w:rFonts w:ascii="Calibri" w:hAnsi="Calibri" w:cs="Calibri"/>
          <w:i/>
          <w:iCs/>
        </w:rPr>
        <w:t>ενέργεια:</w:t>
      </w:r>
    </w:p>
    <w:p w14:paraId="75DCFB8C" w14:textId="18208E85" w:rsidR="005F3D76" w:rsidRPr="00736551" w:rsidRDefault="00784139" w:rsidP="00784139">
      <w:pPr>
        <w:jc w:val="center"/>
        <w:rPr>
          <w:rFonts w:ascii="Calibri" w:hAnsi="Calibri" w:cs="Calibri"/>
          <w:i/>
        </w:rPr>
      </w:pPr>
      <m:oMath>
        <m:r>
          <w:rPr>
            <w:rFonts w:ascii="Cambria Math" w:hAnsi="Cambria Math" w:cs="Calibri"/>
          </w:rPr>
          <m:t>Ε=h∙</m:t>
        </m:r>
        <m:r>
          <w:rPr>
            <w:rFonts w:ascii="Cambria Math" w:hAnsi="Cambria Math" w:cs="Calibri"/>
            <w:lang w:val="en-US"/>
          </w:rPr>
          <m:t>f</m:t>
        </m:r>
      </m:oMath>
      <w:r w:rsidRPr="00736551">
        <w:rPr>
          <w:rFonts w:ascii="Calibri" w:eastAsiaTheme="minorEastAsia" w:hAnsi="Calibri" w:cs="Calibri"/>
          <w:i/>
        </w:rPr>
        <w:t xml:space="preserve">                                (2)</w:t>
      </w:r>
    </w:p>
    <w:p w14:paraId="43EE7CCB" w14:textId="7DE47C94" w:rsidR="00837D46" w:rsidRPr="00736551" w:rsidRDefault="00784139" w:rsidP="00784139">
      <w:pPr>
        <w:ind w:firstLine="709"/>
        <w:jc w:val="both"/>
        <w:rPr>
          <w:rFonts w:ascii="Calibri" w:eastAsiaTheme="minorEastAsia" w:hAnsi="Calibri" w:cs="Calibri"/>
        </w:rPr>
      </w:pPr>
      <w:r w:rsidRPr="00736551">
        <w:rPr>
          <w:rFonts w:ascii="Calibri" w:hAnsi="Calibri" w:cs="Calibri"/>
        </w:rPr>
        <w:t xml:space="preserve">Όπου:  </w:t>
      </w:r>
      <m:oMath>
        <m:r>
          <w:rPr>
            <w:rFonts w:ascii="Cambria Math" w:hAnsi="Cambria Math" w:cs="Calibri"/>
          </w:rPr>
          <m:t>h=6,626∙</m:t>
        </m:r>
        <m:sSup>
          <m:sSupPr>
            <m:ctrlPr>
              <w:rPr>
                <w:rFonts w:ascii="Cambria Math" w:hAnsi="Cambria Math" w:cs="Calibri"/>
                <w:i/>
              </w:rPr>
            </m:ctrlPr>
          </m:sSupPr>
          <m:e>
            <m:r>
              <w:rPr>
                <w:rFonts w:ascii="Cambria Math" w:hAnsi="Cambria Math" w:cs="Calibri"/>
              </w:rPr>
              <m:t>10</m:t>
            </m:r>
          </m:e>
          <m:sup>
            <m:r>
              <w:rPr>
                <w:rFonts w:ascii="Cambria Math" w:hAnsi="Cambria Math" w:cs="Calibri"/>
              </w:rPr>
              <m:t>-34</m:t>
            </m:r>
          </m:sup>
        </m:sSup>
        <m:r>
          <w:rPr>
            <w:rFonts w:ascii="Cambria Math" w:hAnsi="Cambria Math" w:cs="Calibri"/>
          </w:rPr>
          <m:t xml:space="preserve"> J∙s</m:t>
        </m:r>
      </m:oMath>
      <w:r w:rsidR="00837D46" w:rsidRPr="00736551">
        <w:rPr>
          <w:rFonts w:ascii="Calibri" w:eastAsiaTheme="minorEastAsia" w:hAnsi="Calibri" w:cs="Calibri"/>
        </w:rPr>
        <w:t xml:space="preserve">  είναι η </w:t>
      </w:r>
      <w:r w:rsidR="00837D46" w:rsidRPr="00736551">
        <w:rPr>
          <w:rFonts w:ascii="Calibri" w:eastAsiaTheme="minorEastAsia" w:hAnsi="Calibri" w:cs="Calibri"/>
          <w:i/>
          <w:iCs/>
        </w:rPr>
        <w:t xml:space="preserve">σταθερά του </w:t>
      </w:r>
      <w:r w:rsidR="00837D46" w:rsidRPr="00736551">
        <w:rPr>
          <w:rFonts w:ascii="Calibri" w:eastAsiaTheme="minorEastAsia" w:hAnsi="Calibri" w:cs="Calibri"/>
          <w:i/>
          <w:iCs/>
          <w:lang w:val="en-US"/>
        </w:rPr>
        <w:t>Planck</w:t>
      </w:r>
      <w:r w:rsidR="00837D46" w:rsidRPr="00736551">
        <w:rPr>
          <w:rFonts w:ascii="Calibri" w:eastAsiaTheme="minorEastAsia" w:hAnsi="Calibri" w:cs="Calibri"/>
        </w:rPr>
        <w:t>, και</w:t>
      </w:r>
    </w:p>
    <w:p w14:paraId="3068A49B" w14:textId="2F364599" w:rsidR="00837D46" w:rsidRPr="00736551" w:rsidRDefault="00837D46" w:rsidP="00784139">
      <w:pPr>
        <w:ind w:firstLine="709"/>
        <w:jc w:val="both"/>
        <w:rPr>
          <w:rFonts w:ascii="Calibri" w:eastAsiaTheme="minorEastAsia" w:hAnsi="Calibri" w:cs="Calibri"/>
        </w:rPr>
      </w:pPr>
      <w:r w:rsidRPr="00736551">
        <w:rPr>
          <w:rFonts w:ascii="Calibri" w:eastAsiaTheme="minorEastAsia" w:hAnsi="Calibri" w:cs="Calibri"/>
        </w:rPr>
        <w:t xml:space="preserve"> </w:t>
      </w:r>
      <m:oMath>
        <m:r>
          <w:rPr>
            <w:rFonts w:ascii="Cambria Math" w:hAnsi="Cambria Math" w:cs="Calibri"/>
            <w:lang w:val="en-US"/>
          </w:rPr>
          <m:t>f</m:t>
        </m:r>
      </m:oMath>
      <w:r w:rsidRPr="00736551">
        <w:rPr>
          <w:rFonts w:ascii="Calibri" w:eastAsiaTheme="minorEastAsia" w:hAnsi="Calibri" w:cs="Calibri"/>
        </w:rPr>
        <w:t xml:space="preserve"> η συχνότητα του κύματος.</w:t>
      </w:r>
    </w:p>
    <w:p w14:paraId="1BDEB3E3" w14:textId="12BCD666" w:rsidR="00570BB4" w:rsidRPr="00736551" w:rsidRDefault="0015345D" w:rsidP="00D16E10">
      <w:pPr>
        <w:jc w:val="both"/>
        <w:rPr>
          <w:rFonts w:ascii="Calibri" w:hAnsi="Calibri" w:cs="Calibri"/>
          <w:b/>
          <w:bCs/>
        </w:rPr>
      </w:pPr>
      <w:r w:rsidRPr="00736551">
        <w:rPr>
          <w:rFonts w:ascii="Calibri" w:hAnsi="Calibri" w:cs="Calibri"/>
          <w:b/>
          <w:bCs/>
        </w:rPr>
        <w:t>Με αυτή την υπόθεση εξηγείται αβίαστα το φωτοηλεκτρικό φαινόμενο:</w:t>
      </w:r>
    </w:p>
    <w:p w14:paraId="6848CA4E" w14:textId="3503DB33" w:rsidR="0015345D" w:rsidRPr="00736551" w:rsidRDefault="00F03B00" w:rsidP="00D16E10">
      <w:pPr>
        <w:jc w:val="both"/>
        <w:rPr>
          <w:rFonts w:ascii="Calibri" w:eastAsiaTheme="minorEastAsia" w:hAnsi="Calibri" w:cs="Calibri"/>
        </w:rPr>
      </w:pPr>
      <w:r w:rsidRPr="00736551">
        <w:rPr>
          <w:rFonts w:ascii="Calibri" w:hAnsi="Calibri" w:cs="Calibri"/>
        </w:rPr>
        <w:t xml:space="preserve">Ένα φωτόνιο με ενέργεια </w:t>
      </w:r>
      <m:oMath>
        <m:r>
          <w:rPr>
            <w:rFonts w:ascii="Cambria Math" w:hAnsi="Cambria Math" w:cs="Calibri"/>
          </w:rPr>
          <m:t>h∙</m:t>
        </m:r>
        <m:r>
          <w:rPr>
            <w:rFonts w:ascii="Cambria Math" w:hAnsi="Cambria Math" w:cs="Calibri"/>
            <w:lang w:val="en-US"/>
          </w:rPr>
          <m:t>f</m:t>
        </m:r>
      </m:oMath>
      <w:r w:rsidRPr="00736551">
        <w:rPr>
          <w:rFonts w:ascii="Calibri" w:eastAsiaTheme="minorEastAsia" w:hAnsi="Calibri" w:cs="Calibri"/>
        </w:rPr>
        <w:t xml:space="preserve"> </w:t>
      </w:r>
      <w:r w:rsidR="00A55987" w:rsidRPr="00736551">
        <w:rPr>
          <w:rFonts w:ascii="Calibri" w:eastAsiaTheme="minorEastAsia" w:hAnsi="Calibri" w:cs="Calibri"/>
        </w:rPr>
        <w:t xml:space="preserve">απορροφάται από ένα μόνο ηλεκτρόνιο μεταβιβάζοντάς του όλη του την ενέργεια. Ένα μέρος αυτής καταναλώνεται ως έργο εξαγωγής </w:t>
      </w:r>
      <m:oMath>
        <m:r>
          <w:rPr>
            <w:rFonts w:ascii="Cambria Math" w:eastAsiaTheme="minorEastAsia" w:hAnsi="Cambria Math" w:cs="Calibri"/>
          </w:rPr>
          <m:t>ϕ</m:t>
        </m:r>
      </m:oMath>
      <w:r w:rsidR="00A55987" w:rsidRPr="00736551">
        <w:rPr>
          <w:rFonts w:ascii="Calibri" w:eastAsiaTheme="minorEastAsia" w:hAnsi="Calibri" w:cs="Calibri"/>
        </w:rPr>
        <w:t xml:space="preserve">  και το υπόλοιπο μετατρέπεται σε κινητική ενέργεια του ηλεκτρονίου. Αυτός ο ενεργειακός μετασχηματισμός εκφράζεται απλά με τη φωτοηλεκτρική εξίσωση του </w:t>
      </w:r>
      <w:r w:rsidR="00A55987" w:rsidRPr="00736551">
        <w:rPr>
          <w:rFonts w:ascii="Calibri" w:eastAsiaTheme="minorEastAsia" w:hAnsi="Calibri" w:cs="Calibri"/>
          <w:lang w:val="en-US"/>
        </w:rPr>
        <w:t>Einstein</w:t>
      </w:r>
      <w:r w:rsidR="00A55987" w:rsidRPr="00736551">
        <w:rPr>
          <w:rFonts w:ascii="Calibri" w:eastAsiaTheme="minorEastAsia" w:hAnsi="Calibri" w:cs="Calibri"/>
        </w:rPr>
        <w:t>:</w:t>
      </w:r>
    </w:p>
    <w:p w14:paraId="64F7E084" w14:textId="2FF8DA25" w:rsidR="00A55987" w:rsidRPr="00736551" w:rsidRDefault="00A55987" w:rsidP="00A55987">
      <w:pPr>
        <w:jc w:val="center"/>
        <w:rPr>
          <w:rFonts w:ascii="Calibri" w:hAnsi="Calibri" w:cs="Calibri"/>
          <w:i/>
        </w:rPr>
      </w:pPr>
      <m:oMath>
        <m:r>
          <w:rPr>
            <w:rFonts w:ascii="Cambria Math" w:hAnsi="Cambria Math" w:cs="Calibri"/>
          </w:rPr>
          <m:t>h∙</m:t>
        </m:r>
        <m:r>
          <w:rPr>
            <w:rFonts w:ascii="Cambria Math" w:hAnsi="Cambria Math" w:cs="Calibri"/>
            <w:lang w:val="en-US"/>
          </w:rPr>
          <m:t>f</m:t>
        </m:r>
        <m:r>
          <w:rPr>
            <w:rFonts w:ascii="Cambria Math" w:hAnsi="Cambria Math" w:cs="Calibri"/>
          </w:rPr>
          <m:t>=</m:t>
        </m:r>
        <m:sSub>
          <m:sSubPr>
            <m:ctrlPr>
              <w:rPr>
                <w:rFonts w:ascii="Cambria Math" w:hAnsi="Cambria Math" w:cs="Calibri"/>
                <w:i/>
                <w:lang w:val="en-US"/>
              </w:rPr>
            </m:ctrlPr>
          </m:sSubPr>
          <m:e>
            <m:r>
              <w:rPr>
                <w:rFonts w:ascii="Cambria Math" w:hAnsi="Cambria Math" w:cs="Calibri"/>
                <w:lang w:val="en-US"/>
              </w:rPr>
              <m:t>K</m:t>
            </m:r>
          </m:e>
          <m:sub>
            <m:r>
              <w:rPr>
                <w:rFonts w:ascii="Cambria Math" w:hAnsi="Cambria Math" w:cs="Calibri"/>
                <w:lang w:val="en-US"/>
              </w:rPr>
              <m:t>max</m:t>
            </m:r>
          </m:sub>
        </m:sSub>
        <m:r>
          <w:rPr>
            <w:rFonts w:ascii="Cambria Math" w:hAnsi="Cambria Math" w:cs="Calibri"/>
          </w:rPr>
          <m:t>+</m:t>
        </m:r>
        <m:r>
          <w:rPr>
            <w:rFonts w:ascii="Cambria Math" w:hAnsi="Cambria Math" w:cs="Calibri"/>
            <w:lang w:val="en-US"/>
          </w:rPr>
          <m:t>ϕ</m:t>
        </m:r>
        <m:r>
          <w:rPr>
            <w:rFonts w:ascii="Cambria Math" w:hAnsi="Cambria Math" w:cs="Calibri"/>
          </w:rPr>
          <m:t>⇒</m:t>
        </m:r>
      </m:oMath>
      <w:r w:rsidRPr="00736551">
        <w:rPr>
          <w:rFonts w:ascii="Calibri" w:eastAsiaTheme="minorEastAsia" w:hAnsi="Calibri" w:cs="Calibri"/>
          <w:i/>
        </w:rPr>
        <w:t xml:space="preserve">  </w:t>
      </w:r>
    </w:p>
    <w:bookmarkStart w:id="1" w:name="_Hlk161011649"/>
    <w:p w14:paraId="7B84B9C0" w14:textId="433A4B10" w:rsidR="00A55987" w:rsidRPr="00736551" w:rsidRDefault="00000000" w:rsidP="00A55987">
      <w:pPr>
        <w:shd w:val="clear" w:color="auto" w:fill="BFBFBF" w:themeFill="background1" w:themeFillShade="BF"/>
        <w:jc w:val="center"/>
        <w:rPr>
          <w:rFonts w:ascii="Calibri" w:hAnsi="Calibri" w:cs="Calibri"/>
          <w:i/>
        </w:rPr>
      </w:pPr>
      <m:oMath>
        <m:sSub>
          <m:sSubPr>
            <m:ctrlPr>
              <w:rPr>
                <w:rFonts w:ascii="Cambria Math" w:hAnsi="Cambria Math" w:cs="Calibri"/>
                <w:i/>
              </w:rPr>
            </m:ctrlPr>
          </m:sSubPr>
          <m:e>
            <m:r>
              <w:rPr>
                <w:rFonts w:ascii="Cambria Math" w:hAnsi="Cambria Math" w:cs="Calibri"/>
                <w:lang w:val="en-US"/>
              </w:rPr>
              <m:t>K</m:t>
            </m:r>
          </m:e>
          <m:sub>
            <m:r>
              <w:rPr>
                <w:rFonts w:ascii="Cambria Math" w:hAnsi="Cambria Math" w:cs="Calibri"/>
              </w:rPr>
              <m:t>max</m:t>
            </m:r>
          </m:sub>
        </m:sSub>
        <m:r>
          <w:rPr>
            <w:rFonts w:ascii="Cambria Math" w:hAnsi="Cambria Math" w:cs="Calibri"/>
          </w:rPr>
          <m:t>=h∙</m:t>
        </m:r>
        <m:r>
          <w:rPr>
            <w:rFonts w:ascii="Cambria Math" w:hAnsi="Cambria Math" w:cs="Calibri"/>
            <w:lang w:val="en-US"/>
          </w:rPr>
          <m:t>f</m:t>
        </m:r>
        <m:r>
          <w:rPr>
            <w:rFonts w:ascii="Cambria Math" w:hAnsi="Cambria Math" w:cs="Calibri"/>
          </w:rPr>
          <m:t>-</m:t>
        </m:r>
        <m:r>
          <w:rPr>
            <w:rFonts w:ascii="Cambria Math" w:hAnsi="Cambria Math" w:cs="Calibri"/>
            <w:lang w:val="en-US"/>
          </w:rPr>
          <m:t>ϕ</m:t>
        </m:r>
      </m:oMath>
      <w:bookmarkEnd w:id="1"/>
      <w:r w:rsidR="00A55987" w:rsidRPr="00736551">
        <w:rPr>
          <w:rFonts w:ascii="Calibri" w:eastAsiaTheme="minorEastAsia" w:hAnsi="Calibri" w:cs="Calibri"/>
          <w:i/>
        </w:rPr>
        <w:t xml:space="preserve">           (3)                       (</w:t>
      </w:r>
      <w:r w:rsidR="00A55987" w:rsidRPr="00736551">
        <w:rPr>
          <w:rFonts w:ascii="Calibri" w:eastAsiaTheme="minorEastAsia" w:hAnsi="Calibri" w:cs="Calibri"/>
          <w:i/>
          <w:iCs/>
          <w:sz w:val="20"/>
          <w:szCs w:val="20"/>
        </w:rPr>
        <w:t xml:space="preserve">φωτοηλεκτρική εξίσωση του </w:t>
      </w:r>
      <w:r w:rsidR="00A55987" w:rsidRPr="00736551">
        <w:rPr>
          <w:rFonts w:ascii="Calibri" w:eastAsiaTheme="minorEastAsia" w:hAnsi="Calibri" w:cs="Calibri"/>
          <w:i/>
          <w:iCs/>
          <w:sz w:val="20"/>
          <w:szCs w:val="20"/>
          <w:lang w:val="en-US"/>
        </w:rPr>
        <w:t>Einstein</w:t>
      </w:r>
      <w:r w:rsidR="00A55987" w:rsidRPr="00736551">
        <w:rPr>
          <w:rFonts w:ascii="Calibri" w:eastAsiaTheme="minorEastAsia" w:hAnsi="Calibri" w:cs="Calibri"/>
          <w:i/>
          <w:iCs/>
          <w:sz w:val="20"/>
          <w:szCs w:val="20"/>
        </w:rPr>
        <w:t>)</w:t>
      </w:r>
    </w:p>
    <w:p w14:paraId="3D878F27" w14:textId="77777777" w:rsidR="00A55987" w:rsidRPr="00736551" w:rsidRDefault="00A55987" w:rsidP="00D16E10">
      <w:pPr>
        <w:jc w:val="both"/>
        <w:rPr>
          <w:rFonts w:ascii="Calibri" w:hAnsi="Calibri" w:cs="Calibri"/>
        </w:rPr>
      </w:pPr>
    </w:p>
    <w:p w14:paraId="34AC3BBE" w14:textId="2BDEA499" w:rsidR="00D95830" w:rsidRPr="00736551" w:rsidRDefault="00D95830" w:rsidP="00D95830">
      <w:pPr>
        <w:shd w:val="clear" w:color="auto" w:fill="8DD873" w:themeFill="accent6" w:themeFillTint="99"/>
        <w:jc w:val="both"/>
        <w:rPr>
          <w:rFonts w:ascii="Calibri" w:eastAsiaTheme="minorEastAsia" w:hAnsi="Calibri" w:cs="Calibri"/>
          <w:i/>
          <w:iCs/>
          <w:sz w:val="20"/>
          <w:szCs w:val="20"/>
        </w:rPr>
      </w:pPr>
      <w:r w:rsidRPr="00736551">
        <w:rPr>
          <w:rFonts w:ascii="Calibri" w:hAnsi="Calibri" w:cs="Calibri"/>
          <w:b/>
          <w:bCs/>
          <w:i/>
          <w:iCs/>
          <w:color w:val="0000FF"/>
          <w:sz w:val="20"/>
          <w:szCs w:val="20"/>
        </w:rPr>
        <w:t>***Σχόλιο:</w:t>
      </w:r>
      <w:r w:rsidRPr="00736551">
        <w:rPr>
          <w:rFonts w:ascii="Calibri" w:hAnsi="Calibri" w:cs="Calibri"/>
          <w:i/>
          <w:iCs/>
          <w:sz w:val="20"/>
          <w:szCs w:val="20"/>
        </w:rPr>
        <w:t xml:space="preserve"> Το ″ελεύθερα ηλεκτρόνια″ στο εσωτερικό του μετάλλου, είναι εγκλωβισμένα σ’ ένα αρνητικό</w:t>
      </w:r>
      <w:r w:rsidR="00530D6D" w:rsidRPr="00736551">
        <w:rPr>
          <w:rFonts w:ascii="Calibri" w:hAnsi="Calibri" w:cs="Calibri"/>
          <w:i/>
          <w:iCs/>
          <w:sz w:val="20"/>
          <w:szCs w:val="20"/>
        </w:rPr>
        <w:t xml:space="preserve"> τετραγωνικό</w:t>
      </w:r>
      <w:r w:rsidRPr="00736551">
        <w:rPr>
          <w:rFonts w:ascii="Calibri" w:hAnsi="Calibri" w:cs="Calibri"/>
          <w:i/>
          <w:iCs/>
          <w:sz w:val="20"/>
          <w:szCs w:val="20"/>
        </w:rPr>
        <w:t xml:space="preserve">  δυναμικό</w:t>
      </w:r>
      <w:r w:rsidR="00530D6D" w:rsidRPr="00736551">
        <w:rPr>
          <w:rFonts w:ascii="Calibri" w:hAnsi="Calibri" w:cs="Calibri"/>
          <w:i/>
          <w:iCs/>
          <w:sz w:val="20"/>
          <w:szCs w:val="20"/>
        </w:rPr>
        <w:t xml:space="preserve"> (πεπερασμένου βάθους) </w:t>
      </w:r>
      <w:r w:rsidRPr="00736551">
        <w:rPr>
          <w:rFonts w:ascii="Calibri" w:hAnsi="Calibri" w:cs="Calibri"/>
          <w:i/>
          <w:iCs/>
          <w:sz w:val="20"/>
          <w:szCs w:val="20"/>
        </w:rPr>
        <w:t xml:space="preserve"> γι’ αυτό και δεν μπορούν να εξέλθουν από το μέταλλο. Όπως είναι γνωστό από την κβαντομηχανική  για δέσμιες καταστάσεις η ενέργεια των σωματιδίων είναι κβαντισμένη και επομένως τα ηλεκτρόνια αυτά καταλαμβάνουν πολλές διαφορετικές ενεργειακές στάθμες. Ως φερμιόνια (ημιακέραιο </w:t>
      </w:r>
      <w:r w:rsidRPr="00736551">
        <w:rPr>
          <w:rFonts w:ascii="Calibri" w:hAnsi="Calibri" w:cs="Calibri"/>
          <w:i/>
          <w:iCs/>
          <w:sz w:val="20"/>
          <w:szCs w:val="20"/>
          <w:lang w:val="en-US"/>
        </w:rPr>
        <w:t>spin</w:t>
      </w:r>
      <w:r w:rsidRPr="00736551">
        <w:rPr>
          <w:rFonts w:ascii="Calibri" w:hAnsi="Calibri" w:cs="Calibri"/>
          <w:i/>
          <w:iCs/>
          <w:sz w:val="20"/>
          <w:szCs w:val="20"/>
        </w:rPr>
        <w:t xml:space="preserve">) ακολουθούν την κατανομή </w:t>
      </w:r>
      <w:r w:rsidRPr="00736551">
        <w:rPr>
          <w:rFonts w:ascii="Calibri" w:hAnsi="Calibri" w:cs="Calibri"/>
          <w:i/>
          <w:iCs/>
          <w:sz w:val="20"/>
          <w:szCs w:val="20"/>
          <w:lang w:val="en-US"/>
        </w:rPr>
        <w:t>Fermi</w:t>
      </w:r>
      <w:r w:rsidRPr="00736551">
        <w:rPr>
          <w:rFonts w:ascii="Calibri" w:hAnsi="Calibri" w:cs="Calibri"/>
          <w:i/>
          <w:iCs/>
          <w:sz w:val="20"/>
          <w:szCs w:val="20"/>
        </w:rPr>
        <w:t xml:space="preserve">. Η υψηλότερη από τις ενεργειακές στάθμες των ηλεκτρονίων ονομάζεται στάθμη </w:t>
      </w:r>
      <w:r w:rsidRPr="00736551">
        <w:rPr>
          <w:rFonts w:ascii="Calibri" w:hAnsi="Calibri" w:cs="Calibri"/>
          <w:i/>
          <w:iCs/>
          <w:sz w:val="20"/>
          <w:szCs w:val="20"/>
          <w:lang w:val="en-US"/>
        </w:rPr>
        <w:t>Fermi</w:t>
      </w:r>
      <w:r w:rsidRPr="00736551">
        <w:rPr>
          <w:rFonts w:ascii="Calibri" w:hAnsi="Calibri" w:cs="Calibri"/>
          <w:i/>
          <w:iCs/>
          <w:sz w:val="20"/>
          <w:szCs w:val="20"/>
        </w:rPr>
        <w:t xml:space="preserve">. Είναι φανερό ότι τα ηλεκτρόνια που καταλαμβάνουν αυτή τη στάθμη μπορούν να εξαχθούν ευκολότερα από τα υπόλοιπα. Το </w:t>
      </w:r>
      <w:r w:rsidRPr="00736551">
        <w:rPr>
          <w:rFonts w:ascii="Calibri" w:eastAsiaTheme="minorEastAsia" w:hAnsi="Calibri" w:cs="Calibri"/>
          <w:b/>
          <w:bCs/>
          <w:i/>
          <w:iCs/>
          <w:sz w:val="20"/>
          <w:szCs w:val="20"/>
        </w:rPr>
        <w:t xml:space="preserve">έργο εξαγωγής </w:t>
      </w:r>
      <m:oMath>
        <m:r>
          <m:rPr>
            <m:sty m:val="bi"/>
          </m:rPr>
          <w:rPr>
            <w:rFonts w:ascii="Cambria Math" w:eastAsiaTheme="minorEastAsia" w:hAnsi="Cambria Math" w:cs="Calibri"/>
            <w:sz w:val="20"/>
            <w:szCs w:val="20"/>
          </w:rPr>
          <m:t>ϕ</m:t>
        </m:r>
      </m:oMath>
      <w:r w:rsidRPr="00736551">
        <w:rPr>
          <w:rFonts w:ascii="Calibri" w:eastAsiaTheme="minorEastAsia" w:hAnsi="Calibri" w:cs="Calibri"/>
          <w:i/>
          <w:iCs/>
          <w:sz w:val="20"/>
          <w:szCs w:val="20"/>
        </w:rPr>
        <w:t xml:space="preserve">  </w:t>
      </w:r>
      <w:r w:rsidRPr="00736551">
        <w:rPr>
          <w:rFonts w:ascii="Calibri" w:eastAsiaTheme="minorEastAsia" w:hAnsi="Calibri" w:cs="Calibri"/>
          <w:b/>
          <w:bCs/>
          <w:i/>
          <w:iCs/>
          <w:sz w:val="20"/>
          <w:szCs w:val="20"/>
        </w:rPr>
        <w:t>ορίζεται ως η ενέργεια που απαιτείται για να εξαχθούν από το μέταλλο τα ηλεκτρόνια της υψηλότερης στάθμης</w:t>
      </w:r>
      <w:r w:rsidRPr="00736551">
        <w:rPr>
          <w:rFonts w:ascii="Calibri" w:eastAsiaTheme="minorEastAsia" w:hAnsi="Calibri" w:cs="Calibri"/>
          <w:i/>
          <w:iCs/>
          <w:sz w:val="20"/>
          <w:szCs w:val="20"/>
        </w:rPr>
        <w:t xml:space="preserve">, τα οποία προφανώς  θα εξέρχονται με μεγαλύτερη κινητική ενέργεια σε σχέση με αυτά που καταλάμβαναν άλλες χαμηλότερες στάθμες ενέργειας από την στάθμη </w:t>
      </w:r>
      <w:r w:rsidRPr="00736551">
        <w:rPr>
          <w:rFonts w:ascii="Calibri" w:eastAsiaTheme="minorEastAsia" w:hAnsi="Calibri" w:cs="Calibri"/>
          <w:i/>
          <w:iCs/>
          <w:sz w:val="20"/>
          <w:szCs w:val="20"/>
          <w:lang w:val="en-US"/>
        </w:rPr>
        <w:t>Fermi</w:t>
      </w:r>
      <w:r w:rsidRPr="00736551">
        <w:rPr>
          <w:rFonts w:ascii="Calibri" w:eastAsiaTheme="minorEastAsia" w:hAnsi="Calibri" w:cs="Calibri"/>
          <w:i/>
          <w:iCs/>
          <w:sz w:val="20"/>
          <w:szCs w:val="20"/>
        </w:rPr>
        <w:t>. Γι’ αυτό το λόγο στην εξίσωση (3) η κινητική ενέργεια είναι η μέγιστη.</w:t>
      </w:r>
      <w:r w:rsidR="00FD2512" w:rsidRPr="00736551">
        <w:rPr>
          <w:rFonts w:ascii="Calibri" w:eastAsiaTheme="minorEastAsia" w:hAnsi="Calibri" w:cs="Calibri"/>
          <w:i/>
          <w:iCs/>
          <w:sz w:val="20"/>
          <w:szCs w:val="20"/>
        </w:rPr>
        <w:t xml:space="preserve"> Το σχολικό βιβλίο δεν το αναφέρει ρητά αυτό αλλά επισημαίνεται στις οδηγίες διδασκαλίας. </w:t>
      </w:r>
    </w:p>
    <w:p w14:paraId="5AA64D4E" w14:textId="77777777" w:rsidR="00D95830" w:rsidRPr="00736551" w:rsidRDefault="00D95830" w:rsidP="00D16E10">
      <w:pPr>
        <w:jc w:val="both"/>
        <w:rPr>
          <w:rFonts w:ascii="Calibri" w:hAnsi="Calibri" w:cs="Calibri"/>
          <w:i/>
          <w:iCs/>
          <w:sz w:val="20"/>
          <w:szCs w:val="20"/>
        </w:rPr>
      </w:pPr>
    </w:p>
    <w:p w14:paraId="17CE106A" w14:textId="4CE30D71" w:rsidR="00A55987" w:rsidRPr="00736551" w:rsidRDefault="00A55987" w:rsidP="00D16E10">
      <w:pPr>
        <w:jc w:val="both"/>
        <w:rPr>
          <w:rFonts w:ascii="Calibri" w:hAnsi="Calibri" w:cs="Calibri"/>
        </w:rPr>
      </w:pPr>
      <w:r w:rsidRPr="00736551">
        <w:rPr>
          <w:rFonts w:ascii="Calibri" w:hAnsi="Calibri" w:cs="Calibri"/>
        </w:rPr>
        <w:t>Από την παραπάνω εξίσωση προκύπτουν τα εξής:</w:t>
      </w:r>
    </w:p>
    <w:p w14:paraId="2DC07F5E" w14:textId="418C2D3C" w:rsidR="00A55987" w:rsidRPr="00736551" w:rsidRDefault="00A55987" w:rsidP="00D16E10">
      <w:pPr>
        <w:jc w:val="both"/>
        <w:rPr>
          <w:rFonts w:ascii="Calibri" w:hAnsi="Calibri" w:cs="Calibri"/>
        </w:rPr>
      </w:pPr>
      <w:r w:rsidRPr="00736551">
        <w:rPr>
          <w:rFonts w:ascii="Calibri" w:hAnsi="Calibri" w:cs="Calibri"/>
        </w:rPr>
        <w:t>Αν η ενέργεια του φωτονίου</w:t>
      </w:r>
      <w:r w:rsidRPr="00736551">
        <w:rPr>
          <w:rFonts w:ascii="Calibri" w:hAnsi="Calibri" w:cs="Calibri"/>
          <w:i/>
        </w:rPr>
        <w:t xml:space="preserve"> </w:t>
      </w:r>
      <m:oMath>
        <m:r>
          <w:rPr>
            <w:rFonts w:ascii="Cambria Math" w:hAnsi="Cambria Math" w:cs="Calibri"/>
          </w:rPr>
          <m:t>h∙</m:t>
        </m:r>
        <m:r>
          <w:rPr>
            <w:rFonts w:ascii="Cambria Math" w:hAnsi="Cambria Math" w:cs="Calibri"/>
            <w:lang w:val="en-US"/>
          </w:rPr>
          <m:t>f</m:t>
        </m:r>
      </m:oMath>
      <w:r w:rsidRPr="00736551">
        <w:rPr>
          <w:rFonts w:ascii="Calibri" w:hAnsi="Calibri" w:cs="Calibri"/>
        </w:rPr>
        <w:t xml:space="preserve"> είναι μικρότερη από το έργο εξαγωγής </w:t>
      </w:r>
      <m:oMath>
        <m:r>
          <w:rPr>
            <w:rFonts w:ascii="Cambria Math" w:eastAsiaTheme="minorEastAsia" w:hAnsi="Cambria Math" w:cs="Calibri"/>
          </w:rPr>
          <m:t>ϕ</m:t>
        </m:r>
      </m:oMath>
      <w:r w:rsidRPr="00736551">
        <w:rPr>
          <w:rFonts w:ascii="Calibri" w:hAnsi="Calibri" w:cs="Calibri"/>
        </w:rPr>
        <w:t xml:space="preserve"> τότε δεν προκαλεί εξαγωγή του ηλεκτρονίου</w:t>
      </w:r>
      <w:r w:rsidR="006E3F3E" w:rsidRPr="00736551">
        <w:rPr>
          <w:rFonts w:ascii="Calibri" w:hAnsi="Calibri" w:cs="Calibri"/>
        </w:rPr>
        <w:t>.</w:t>
      </w:r>
    </w:p>
    <w:p w14:paraId="1E5C9520" w14:textId="77777777" w:rsidR="002D38AD" w:rsidRPr="00736551" w:rsidRDefault="002D38AD" w:rsidP="00D16E10">
      <w:pPr>
        <w:jc w:val="both"/>
        <w:rPr>
          <w:rFonts w:ascii="Calibri" w:eastAsiaTheme="minorEastAsia" w:hAnsi="Calibri" w:cs="Calibri"/>
        </w:rPr>
      </w:pPr>
      <w:r w:rsidRPr="00736551">
        <w:rPr>
          <w:rFonts w:ascii="Calibri" w:hAnsi="Calibri" w:cs="Calibri"/>
        </w:rPr>
        <w:t xml:space="preserve">Για να συμβεί εξαγωγή ηλεκτρονίου θα πρέπει: </w:t>
      </w:r>
      <m:oMath>
        <m:r>
          <w:rPr>
            <w:rFonts w:ascii="Cambria Math" w:hAnsi="Cambria Math" w:cs="Calibri"/>
          </w:rPr>
          <m:t>h∙</m:t>
        </m:r>
        <m:r>
          <w:rPr>
            <w:rFonts w:ascii="Cambria Math" w:hAnsi="Cambria Math" w:cs="Calibri"/>
            <w:lang w:val="en-US"/>
          </w:rPr>
          <m:t>f</m:t>
        </m:r>
        <m:r>
          <w:rPr>
            <w:rFonts w:ascii="Cambria Math" w:hAnsi="Cambria Math" w:cs="Calibri"/>
          </w:rPr>
          <m:t>-</m:t>
        </m:r>
        <m:r>
          <w:rPr>
            <w:rFonts w:ascii="Cambria Math" w:hAnsi="Cambria Math" w:cs="Calibri"/>
            <w:lang w:val="en-US"/>
          </w:rPr>
          <m:t>ϕ</m:t>
        </m:r>
        <m:r>
          <w:rPr>
            <w:rFonts w:ascii="Cambria Math" w:hAnsi="Cambria Math" w:cs="Calibri"/>
          </w:rPr>
          <m:t>≥0⇒</m:t>
        </m:r>
        <m:r>
          <w:rPr>
            <w:rFonts w:ascii="Cambria Math" w:hAnsi="Cambria Math" w:cs="Calibri"/>
          </w:rPr>
          <m:t>h∙</m:t>
        </m:r>
        <m:r>
          <w:rPr>
            <w:rFonts w:ascii="Cambria Math" w:hAnsi="Cambria Math" w:cs="Calibri"/>
            <w:lang w:val="en-US"/>
          </w:rPr>
          <m:t>f</m:t>
        </m:r>
        <m:r>
          <w:rPr>
            <w:rFonts w:ascii="Cambria Math" w:hAnsi="Cambria Math" w:cs="Calibri"/>
          </w:rPr>
          <m:t>≥</m:t>
        </m:r>
        <m:r>
          <w:rPr>
            <w:rFonts w:ascii="Cambria Math" w:hAnsi="Cambria Math" w:cs="Calibri"/>
            <w:lang w:val="en-US"/>
          </w:rPr>
          <m:t>ϕ</m:t>
        </m:r>
        <m:r>
          <w:rPr>
            <w:rFonts w:ascii="Cambria Math" w:hAnsi="Cambria Math" w:cs="Calibri"/>
          </w:rPr>
          <m:t xml:space="preserve">⇒ </m:t>
        </m:r>
      </m:oMath>
      <w:r w:rsidRPr="00736551">
        <w:rPr>
          <w:rFonts w:ascii="Calibri" w:eastAsiaTheme="minorEastAsia" w:hAnsi="Calibri" w:cs="Calibri"/>
        </w:rPr>
        <w:t xml:space="preserve">  </w:t>
      </w:r>
      <m:oMath>
        <m:r>
          <w:rPr>
            <w:rFonts w:ascii="Cambria Math" w:hAnsi="Cambria Math" w:cs="Calibri"/>
            <w:lang w:val="en-US"/>
          </w:rPr>
          <m:t>f</m:t>
        </m:r>
        <m:r>
          <w:rPr>
            <w:rFonts w:ascii="Cambria Math" w:hAnsi="Cambria Math" w:cs="Calibri"/>
          </w:rPr>
          <m:t>≥</m:t>
        </m:r>
        <m:f>
          <m:fPr>
            <m:ctrlPr>
              <w:rPr>
                <w:rFonts w:ascii="Cambria Math" w:hAnsi="Cambria Math" w:cs="Calibri"/>
                <w:i/>
              </w:rPr>
            </m:ctrlPr>
          </m:fPr>
          <m:num>
            <m:r>
              <w:rPr>
                <w:rFonts w:ascii="Cambria Math" w:hAnsi="Cambria Math" w:cs="Calibri"/>
                <w:lang w:val="en-US"/>
              </w:rPr>
              <m:t>ϕ</m:t>
            </m:r>
          </m:num>
          <m:den>
            <m:r>
              <w:rPr>
                <w:rFonts w:ascii="Cambria Math" w:hAnsi="Cambria Math" w:cs="Calibri"/>
              </w:rPr>
              <m:t>h</m:t>
            </m:r>
          </m:den>
        </m:f>
      </m:oMath>
      <w:r w:rsidRPr="00736551">
        <w:rPr>
          <w:rFonts w:ascii="Calibri" w:eastAsiaTheme="minorEastAsia" w:hAnsi="Calibri" w:cs="Calibri"/>
        </w:rPr>
        <w:t xml:space="preserve">    και κατά συνέπεια προκύπτει η τιμή της ελάχιστης απαιτούμενης συχνότητας (</w:t>
      </w:r>
      <w:r w:rsidRPr="00736551">
        <w:rPr>
          <w:rFonts w:ascii="Calibri" w:eastAsiaTheme="minorEastAsia" w:hAnsi="Calibri" w:cs="Calibri"/>
          <w:color w:val="0000FF"/>
        </w:rPr>
        <w:t>συχνότητας κατωφλίου</w:t>
      </w:r>
      <w:r w:rsidRPr="00736551">
        <w:rPr>
          <w:rFonts w:ascii="Calibri" w:eastAsiaTheme="minorEastAsia" w:hAnsi="Calibri" w:cs="Calibri"/>
        </w:rPr>
        <w:t>) για την εξαγωγή του ηλεκτρονίου:</w:t>
      </w:r>
    </w:p>
    <w:p w14:paraId="2A7AFCC1" w14:textId="5AC42F30" w:rsidR="002D38AD" w:rsidRPr="00736551" w:rsidRDefault="00000000" w:rsidP="002D38AD">
      <w:pPr>
        <w:shd w:val="clear" w:color="auto" w:fill="BFBFBF" w:themeFill="background1" w:themeFillShade="BF"/>
        <w:jc w:val="center"/>
        <w:rPr>
          <w:rFonts w:ascii="Calibri" w:hAnsi="Calibri" w:cs="Calibri"/>
          <w:i/>
        </w:rPr>
      </w:pPr>
      <m:oMath>
        <m:sSub>
          <m:sSubPr>
            <m:ctrlPr>
              <w:rPr>
                <w:rFonts w:ascii="Cambria Math" w:hAnsi="Cambria Math" w:cs="Calibri"/>
                <w:i/>
                <w:sz w:val="28"/>
                <w:szCs w:val="28"/>
                <w:lang w:val="en-US"/>
              </w:rPr>
            </m:ctrlPr>
          </m:sSubPr>
          <m:e>
            <m:r>
              <w:rPr>
                <w:rFonts w:ascii="Cambria Math" w:hAnsi="Cambria Math" w:cs="Calibri"/>
                <w:sz w:val="28"/>
                <w:szCs w:val="28"/>
                <w:lang w:val="en-US"/>
              </w:rPr>
              <m:t>f</m:t>
            </m:r>
          </m:e>
          <m:sub>
            <m:r>
              <w:rPr>
                <w:rFonts w:ascii="Cambria Math" w:hAnsi="Cambria Math" w:cs="Calibri"/>
                <w:sz w:val="28"/>
                <w:szCs w:val="28"/>
              </w:rPr>
              <m:t>0</m:t>
            </m:r>
          </m:sub>
        </m:sSub>
        <m:r>
          <w:rPr>
            <w:rFonts w:ascii="Cambria Math" w:hAnsi="Cambria Math" w:cs="Calibri"/>
            <w:sz w:val="28"/>
            <w:szCs w:val="28"/>
          </w:rPr>
          <m:t>=</m:t>
        </m:r>
        <m:f>
          <m:fPr>
            <m:ctrlPr>
              <w:rPr>
                <w:rFonts w:ascii="Cambria Math" w:hAnsi="Cambria Math" w:cs="Calibri"/>
                <w:i/>
                <w:sz w:val="28"/>
                <w:szCs w:val="28"/>
              </w:rPr>
            </m:ctrlPr>
          </m:fPr>
          <m:num>
            <m:r>
              <w:rPr>
                <w:rFonts w:ascii="Cambria Math" w:hAnsi="Cambria Math" w:cs="Calibri"/>
                <w:sz w:val="28"/>
                <w:szCs w:val="28"/>
                <w:lang w:val="en-US"/>
              </w:rPr>
              <m:t>ϕ</m:t>
            </m:r>
          </m:num>
          <m:den>
            <m:r>
              <w:rPr>
                <w:rFonts w:ascii="Cambria Math" w:hAnsi="Cambria Math" w:cs="Calibri"/>
                <w:sz w:val="28"/>
                <w:szCs w:val="28"/>
              </w:rPr>
              <m:t>h</m:t>
            </m:r>
          </m:den>
        </m:f>
      </m:oMath>
      <w:r w:rsidR="002D38AD" w:rsidRPr="00736551">
        <w:rPr>
          <w:rFonts w:ascii="Calibri" w:eastAsiaTheme="minorEastAsia" w:hAnsi="Calibri" w:cs="Calibri"/>
          <w:i/>
        </w:rPr>
        <w:t xml:space="preserve">            (4)                               (</w:t>
      </w:r>
      <w:r w:rsidR="002D38AD" w:rsidRPr="00736551">
        <w:rPr>
          <w:rFonts w:ascii="Calibri" w:eastAsiaTheme="minorEastAsia" w:hAnsi="Calibri" w:cs="Calibri"/>
          <w:i/>
          <w:sz w:val="20"/>
          <w:szCs w:val="20"/>
        </w:rPr>
        <w:t>συχνότητα κατωφλίου</w:t>
      </w:r>
      <w:r w:rsidR="002D38AD" w:rsidRPr="00736551">
        <w:rPr>
          <w:rFonts w:ascii="Calibri" w:eastAsiaTheme="minorEastAsia" w:hAnsi="Calibri" w:cs="Calibri"/>
          <w:i/>
        </w:rPr>
        <w:t>)</w:t>
      </w:r>
    </w:p>
    <w:p w14:paraId="646FC140" w14:textId="77777777" w:rsidR="00A55987" w:rsidRPr="00736551" w:rsidRDefault="00A55987" w:rsidP="00D16E10">
      <w:pPr>
        <w:jc w:val="both"/>
        <w:rPr>
          <w:rFonts w:ascii="Calibri" w:hAnsi="Calibri" w:cs="Calibri"/>
        </w:rPr>
      </w:pPr>
    </w:p>
    <w:p w14:paraId="4099D3D7" w14:textId="6969B5E7" w:rsidR="00310048" w:rsidRPr="00736551" w:rsidRDefault="00310048">
      <w:pPr>
        <w:rPr>
          <w:rFonts w:ascii="Calibri" w:hAnsi="Calibri" w:cs="Calibri"/>
        </w:rPr>
      </w:pPr>
      <w:r w:rsidRPr="00736551">
        <w:rPr>
          <w:rFonts w:ascii="Calibri" w:hAnsi="Calibri" w:cs="Calibri"/>
        </w:rPr>
        <w:br w:type="page"/>
      </w:r>
    </w:p>
    <w:p w14:paraId="1774572F" w14:textId="44B7E9F0" w:rsidR="00837D46" w:rsidRPr="00736551" w:rsidRDefault="00310048" w:rsidP="00310048">
      <w:pPr>
        <w:shd w:val="clear" w:color="auto" w:fill="BFBFBF" w:themeFill="background1" w:themeFillShade="BF"/>
        <w:jc w:val="center"/>
        <w:rPr>
          <w:rFonts w:ascii="Calibri" w:hAnsi="Calibri" w:cs="Calibri"/>
          <w:b/>
          <w:bCs/>
        </w:rPr>
      </w:pPr>
      <w:r w:rsidRPr="00736551">
        <w:rPr>
          <w:rFonts w:ascii="Calibri" w:hAnsi="Calibri" w:cs="Calibri"/>
          <w:b/>
          <w:bCs/>
        </w:rPr>
        <w:lastRenderedPageBreak/>
        <w:t>ΕΡΓΑΣΤΗΡΙΑΚΗ ΑΣΚΗΣΗ</w:t>
      </w:r>
    </w:p>
    <w:p w14:paraId="63CBD4C1" w14:textId="77777777" w:rsidR="00837D46" w:rsidRPr="00736551" w:rsidRDefault="00837D46" w:rsidP="00D16E10">
      <w:pPr>
        <w:jc w:val="both"/>
        <w:rPr>
          <w:rFonts w:ascii="Calibri" w:hAnsi="Calibri" w:cs="Calibri"/>
        </w:rPr>
      </w:pPr>
    </w:p>
    <w:p w14:paraId="31400F42" w14:textId="17F924F0" w:rsidR="00837D46" w:rsidRPr="00736551" w:rsidRDefault="00310048" w:rsidP="00D16E10">
      <w:pPr>
        <w:jc w:val="both"/>
        <w:rPr>
          <w:rFonts w:ascii="Calibri" w:hAnsi="Calibri" w:cs="Calibri"/>
          <w:b/>
          <w:bCs/>
        </w:rPr>
      </w:pPr>
      <w:r w:rsidRPr="00736551">
        <w:rPr>
          <w:rFonts w:ascii="Calibri" w:hAnsi="Calibri" w:cs="Calibri"/>
          <w:b/>
          <w:bCs/>
        </w:rPr>
        <w:t>Στόχοι:</w:t>
      </w:r>
    </w:p>
    <w:p w14:paraId="52DF95D3" w14:textId="10F11D67" w:rsidR="00310048" w:rsidRPr="00736551" w:rsidRDefault="00310048" w:rsidP="005F66BF">
      <w:pPr>
        <w:pStyle w:val="a6"/>
        <w:numPr>
          <w:ilvl w:val="0"/>
          <w:numId w:val="9"/>
        </w:numPr>
        <w:ind w:left="714" w:hanging="357"/>
        <w:contextualSpacing w:val="0"/>
        <w:jc w:val="both"/>
        <w:rPr>
          <w:rFonts w:ascii="Calibri" w:hAnsi="Calibri" w:cs="Calibri"/>
        </w:rPr>
      </w:pPr>
      <w:r w:rsidRPr="00736551">
        <w:rPr>
          <w:rFonts w:ascii="Calibri" w:hAnsi="Calibri" w:cs="Calibri"/>
        </w:rPr>
        <w:t xml:space="preserve">Η πειραματική επιβεβαίωση της </w:t>
      </w:r>
      <w:r w:rsidRPr="00736551">
        <w:rPr>
          <w:rFonts w:ascii="Calibri" w:hAnsi="Calibri" w:cs="Calibri"/>
          <w:b/>
          <w:bCs/>
          <w:color w:val="0000FF"/>
        </w:rPr>
        <w:t>γραμμικής σχέσης</w:t>
      </w:r>
      <w:r w:rsidRPr="00736551">
        <w:rPr>
          <w:rFonts w:ascii="Calibri" w:hAnsi="Calibri" w:cs="Calibri"/>
          <w:color w:val="0000FF"/>
        </w:rPr>
        <w:t xml:space="preserve"> </w:t>
      </w:r>
      <w:r w:rsidRPr="00736551">
        <w:rPr>
          <w:rFonts w:ascii="Calibri" w:hAnsi="Calibri" w:cs="Calibri"/>
        </w:rPr>
        <w:t xml:space="preserve">μεταξύ της μέγιστης κινητικής ενέργειας </w:t>
      </w:r>
      <m:oMath>
        <m:sSub>
          <m:sSubPr>
            <m:ctrlPr>
              <w:rPr>
                <w:rFonts w:ascii="Cambria Math" w:hAnsi="Cambria Math" w:cs="Calibri"/>
                <w:b/>
                <w:bCs/>
                <w:i/>
                <w:color w:val="0000FF"/>
              </w:rPr>
            </m:ctrlPr>
          </m:sSubPr>
          <m:e>
            <m:r>
              <m:rPr>
                <m:sty m:val="bi"/>
              </m:rPr>
              <w:rPr>
                <w:rFonts w:ascii="Cambria Math" w:hAnsi="Cambria Math" w:cs="Calibri"/>
                <w:color w:val="0000FF"/>
                <w:lang w:val="en-US"/>
              </w:rPr>
              <m:t>K</m:t>
            </m:r>
          </m:e>
          <m:sub>
            <m:r>
              <m:rPr>
                <m:sty m:val="bi"/>
              </m:rPr>
              <w:rPr>
                <w:rFonts w:ascii="Cambria Math" w:hAnsi="Cambria Math" w:cs="Calibri"/>
                <w:color w:val="0000FF"/>
              </w:rPr>
              <m:t>max</m:t>
            </m:r>
          </m:sub>
        </m:sSub>
      </m:oMath>
      <w:r w:rsidRPr="00736551">
        <w:rPr>
          <w:rFonts w:ascii="Calibri" w:hAnsi="Calibri" w:cs="Calibri"/>
        </w:rPr>
        <w:t xml:space="preserve"> φωτοηλεκτρονίων και της συχνότητας</w:t>
      </w:r>
      <w:r w:rsidRPr="00736551">
        <w:rPr>
          <w:rFonts w:ascii="Calibri" w:hAnsi="Calibri" w:cs="Calibri"/>
          <w:b/>
          <w:bCs/>
          <w:color w:val="0000FF"/>
        </w:rPr>
        <w:t xml:space="preserve"> </w:t>
      </w:r>
      <m:oMath>
        <m:r>
          <m:rPr>
            <m:sty m:val="bi"/>
          </m:rPr>
          <w:rPr>
            <w:rFonts w:ascii="Cambria Math" w:hAnsi="Cambria Math" w:cs="Calibri"/>
            <w:color w:val="0000FF"/>
            <w:lang w:val="en-US"/>
          </w:rPr>
          <m:t>f</m:t>
        </m:r>
      </m:oMath>
      <w:r w:rsidR="00796644" w:rsidRPr="00736551">
        <w:rPr>
          <w:rFonts w:ascii="Calibri" w:eastAsiaTheme="minorEastAsia" w:hAnsi="Calibri" w:cs="Calibri"/>
        </w:rPr>
        <w:t xml:space="preserve"> </w:t>
      </w:r>
      <w:r w:rsidRPr="00736551">
        <w:rPr>
          <w:rFonts w:ascii="Calibri" w:hAnsi="Calibri" w:cs="Calibri"/>
        </w:rPr>
        <w:t xml:space="preserve">της προσπίπτουσας ακτινοβολίας </w:t>
      </w:r>
      <w:r w:rsidR="005F66BF" w:rsidRPr="00736551">
        <w:rPr>
          <w:rFonts w:ascii="Calibri" w:hAnsi="Calibri" w:cs="Calibri"/>
        </w:rPr>
        <w:t xml:space="preserve">(η οποία είναι προφανής στην </w:t>
      </w:r>
      <w:r w:rsidRPr="00736551">
        <w:rPr>
          <w:rFonts w:ascii="Calibri" w:hAnsi="Calibri" w:cs="Calibri"/>
        </w:rPr>
        <w:t xml:space="preserve">φωτοηλεκτρική εξίσωσης του </w:t>
      </w:r>
      <w:r w:rsidRPr="00736551">
        <w:rPr>
          <w:rFonts w:ascii="Calibri" w:hAnsi="Calibri" w:cs="Calibri"/>
          <w:lang w:val="en-US"/>
        </w:rPr>
        <w:t>Einstein</w:t>
      </w:r>
      <w:r w:rsidR="005F66BF" w:rsidRPr="00736551">
        <w:rPr>
          <w:rFonts w:ascii="Calibri" w:hAnsi="Calibri" w:cs="Calibri"/>
        </w:rPr>
        <w:t>)</w:t>
      </w:r>
      <w:r w:rsidR="00796644" w:rsidRPr="00736551">
        <w:rPr>
          <w:rFonts w:ascii="Calibri" w:hAnsi="Calibri" w:cs="Calibri"/>
        </w:rPr>
        <w:t>.</w:t>
      </w:r>
    </w:p>
    <w:p w14:paraId="096C810C" w14:textId="5D50583B" w:rsidR="005F66BF" w:rsidRPr="00736551" w:rsidRDefault="005F66BF" w:rsidP="005F66BF">
      <w:pPr>
        <w:pStyle w:val="a6"/>
        <w:numPr>
          <w:ilvl w:val="0"/>
          <w:numId w:val="9"/>
        </w:numPr>
        <w:ind w:left="714" w:hanging="357"/>
        <w:contextualSpacing w:val="0"/>
        <w:jc w:val="both"/>
        <w:rPr>
          <w:rFonts w:ascii="Calibri" w:hAnsi="Calibri" w:cs="Calibri"/>
        </w:rPr>
      </w:pPr>
      <w:r w:rsidRPr="00736551">
        <w:rPr>
          <w:rFonts w:ascii="Calibri" w:hAnsi="Calibri" w:cs="Calibri"/>
        </w:rPr>
        <w:t xml:space="preserve">Ο πειραματικός υπολογισμός της </w:t>
      </w:r>
      <w:r w:rsidRPr="00736551">
        <w:rPr>
          <w:rFonts w:ascii="Calibri" w:hAnsi="Calibri" w:cs="Calibri"/>
          <w:b/>
          <w:bCs/>
          <w:color w:val="0000FF"/>
        </w:rPr>
        <w:t xml:space="preserve">τάσης αποκοπής </w:t>
      </w:r>
      <m:oMath>
        <m:sSub>
          <m:sSubPr>
            <m:ctrlPr>
              <w:rPr>
                <w:rFonts w:ascii="Cambria Math" w:hAnsi="Cambria Math" w:cs="Calibri"/>
                <w:b/>
                <w:bCs/>
                <w:i/>
                <w:color w:val="0000FF"/>
              </w:rPr>
            </m:ctrlPr>
          </m:sSubPr>
          <m:e>
            <m:r>
              <m:rPr>
                <m:sty m:val="bi"/>
              </m:rPr>
              <w:rPr>
                <w:rFonts w:ascii="Cambria Math" w:hAnsi="Cambria Math" w:cs="Calibri"/>
                <w:color w:val="0000FF"/>
                <w:lang w:val="en-US"/>
              </w:rPr>
              <m:t>V</m:t>
            </m:r>
          </m:e>
          <m:sub>
            <m:r>
              <m:rPr>
                <m:sty m:val="bi"/>
              </m:rPr>
              <w:rPr>
                <w:rFonts w:ascii="Cambria Math" w:hAnsi="Cambria Math" w:cs="Calibri"/>
                <w:color w:val="0000FF"/>
              </w:rPr>
              <m:t>αποκ.</m:t>
            </m:r>
          </m:sub>
        </m:sSub>
      </m:oMath>
      <w:r w:rsidRPr="00736551">
        <w:rPr>
          <w:rFonts w:ascii="Calibri" w:hAnsi="Calibri" w:cs="Calibri"/>
          <w:color w:val="0000FF"/>
        </w:rPr>
        <w:t xml:space="preserve">  </w:t>
      </w:r>
      <w:r w:rsidRPr="00736551">
        <w:rPr>
          <w:rFonts w:ascii="Calibri" w:hAnsi="Calibri" w:cs="Calibri"/>
        </w:rPr>
        <w:t xml:space="preserve">και μέσω αυτής του </w:t>
      </w:r>
      <w:r w:rsidRPr="00736551">
        <w:rPr>
          <w:rFonts w:ascii="Calibri" w:hAnsi="Calibri" w:cs="Calibri"/>
          <w:b/>
          <w:bCs/>
          <w:color w:val="0000FF"/>
        </w:rPr>
        <w:t xml:space="preserve">έργου εξαγωγής </w:t>
      </w:r>
      <m:oMath>
        <m:r>
          <m:rPr>
            <m:sty m:val="bi"/>
          </m:rPr>
          <w:rPr>
            <w:rFonts w:ascii="Cambria Math" w:eastAsiaTheme="minorEastAsia" w:hAnsi="Cambria Math" w:cs="Calibri"/>
            <w:color w:val="0000FF"/>
          </w:rPr>
          <m:t>ϕ</m:t>
        </m:r>
      </m:oMath>
      <w:r w:rsidRPr="00736551">
        <w:rPr>
          <w:rFonts w:ascii="Calibri" w:eastAsiaTheme="minorEastAsia" w:hAnsi="Calibri" w:cs="Calibri"/>
        </w:rPr>
        <w:t>.</w:t>
      </w:r>
    </w:p>
    <w:p w14:paraId="00EAFEC1" w14:textId="6C546A26" w:rsidR="005F66BF" w:rsidRPr="00736551" w:rsidRDefault="005F66BF" w:rsidP="005F66BF">
      <w:pPr>
        <w:pStyle w:val="a6"/>
        <w:numPr>
          <w:ilvl w:val="0"/>
          <w:numId w:val="9"/>
        </w:numPr>
        <w:ind w:left="714" w:hanging="357"/>
        <w:contextualSpacing w:val="0"/>
        <w:jc w:val="both"/>
        <w:rPr>
          <w:rFonts w:ascii="Calibri" w:hAnsi="Calibri" w:cs="Calibri"/>
        </w:rPr>
      </w:pPr>
      <w:r w:rsidRPr="00736551">
        <w:rPr>
          <w:rFonts w:ascii="Calibri" w:hAnsi="Calibri" w:cs="Calibri"/>
        </w:rPr>
        <w:t xml:space="preserve">Ο προσδιορισμός της τιμής της </w:t>
      </w:r>
      <w:r w:rsidRPr="00736551">
        <w:rPr>
          <w:rFonts w:ascii="Calibri" w:hAnsi="Calibri" w:cs="Calibri"/>
          <w:b/>
          <w:bCs/>
          <w:color w:val="0000FF"/>
        </w:rPr>
        <w:t xml:space="preserve">σταθεράς του </w:t>
      </w:r>
      <w:r w:rsidRPr="00736551">
        <w:rPr>
          <w:rFonts w:ascii="Calibri" w:hAnsi="Calibri" w:cs="Calibri"/>
          <w:b/>
          <w:bCs/>
          <w:color w:val="0000FF"/>
          <w:lang w:val="en-US"/>
        </w:rPr>
        <w:t>Planck</w:t>
      </w:r>
      <w:r w:rsidRPr="00736551">
        <w:rPr>
          <w:rFonts w:ascii="Calibri" w:hAnsi="Calibri" w:cs="Calibri"/>
          <w:b/>
          <w:bCs/>
          <w:color w:val="0000FF"/>
        </w:rPr>
        <w:t xml:space="preserve"> </w:t>
      </w:r>
      <m:oMath>
        <m:r>
          <m:rPr>
            <m:sty m:val="bi"/>
          </m:rPr>
          <w:rPr>
            <w:rFonts w:ascii="Cambria Math" w:hAnsi="Cambria Math" w:cs="Calibri"/>
            <w:color w:val="0000FF"/>
          </w:rPr>
          <m:t>h</m:t>
        </m:r>
      </m:oMath>
      <w:r w:rsidRPr="00736551">
        <w:rPr>
          <w:rFonts w:ascii="Calibri" w:hAnsi="Calibri" w:cs="Calibri"/>
        </w:rPr>
        <w:t xml:space="preserve"> από την κλίση της γραφικής παράστασης </w:t>
      </w:r>
      <m:oMath>
        <m:sSub>
          <m:sSubPr>
            <m:ctrlPr>
              <w:rPr>
                <w:rFonts w:ascii="Cambria Math" w:hAnsi="Cambria Math" w:cs="Calibri"/>
                <w:b/>
                <w:bCs/>
                <w:i/>
                <w:color w:val="0000FF"/>
              </w:rPr>
            </m:ctrlPr>
          </m:sSubPr>
          <m:e>
            <m:r>
              <m:rPr>
                <m:sty m:val="bi"/>
              </m:rPr>
              <w:rPr>
                <w:rFonts w:ascii="Cambria Math" w:hAnsi="Cambria Math" w:cs="Calibri"/>
                <w:color w:val="0000FF"/>
                <w:lang w:val="en-US"/>
              </w:rPr>
              <m:t>K</m:t>
            </m:r>
          </m:e>
          <m:sub>
            <m:r>
              <m:rPr>
                <m:sty m:val="bi"/>
              </m:rPr>
              <w:rPr>
                <w:rFonts w:ascii="Cambria Math" w:hAnsi="Cambria Math" w:cs="Calibri"/>
                <w:color w:val="0000FF"/>
              </w:rPr>
              <m:t>max</m:t>
            </m:r>
          </m:sub>
        </m:sSub>
        <m:r>
          <m:rPr>
            <m:sty m:val="bi"/>
          </m:rPr>
          <w:rPr>
            <w:rFonts w:ascii="Cambria Math" w:hAnsi="Cambria Math" w:cs="Calibri"/>
            <w:color w:val="0000FF"/>
          </w:rPr>
          <m:t>=</m:t>
        </m:r>
        <m:r>
          <m:rPr>
            <m:sty m:val="bi"/>
          </m:rPr>
          <w:rPr>
            <w:rFonts w:ascii="Cambria Math" w:hAnsi="Cambria Math" w:cs="Calibri"/>
            <w:color w:val="0000FF"/>
            <w:lang w:val="en-US"/>
          </w:rPr>
          <m:t>F</m:t>
        </m:r>
        <m:r>
          <m:rPr>
            <m:sty m:val="bi"/>
          </m:rPr>
          <w:rPr>
            <w:rFonts w:ascii="Cambria Math" w:hAnsi="Cambria Math" w:cs="Calibri"/>
            <w:color w:val="0000FF"/>
          </w:rPr>
          <m:t>(</m:t>
        </m:r>
        <m:r>
          <m:rPr>
            <m:sty m:val="bi"/>
          </m:rPr>
          <w:rPr>
            <w:rFonts w:ascii="Cambria Math" w:hAnsi="Cambria Math" w:cs="Calibri"/>
            <w:color w:val="0000FF"/>
            <w:lang w:val="en-US"/>
          </w:rPr>
          <m:t>f</m:t>
        </m:r>
        <m:r>
          <m:rPr>
            <m:sty m:val="bi"/>
          </m:rPr>
          <w:rPr>
            <w:rFonts w:ascii="Cambria Math" w:hAnsi="Cambria Math" w:cs="Calibri"/>
            <w:color w:val="0000FF"/>
          </w:rPr>
          <m:t>)</m:t>
        </m:r>
      </m:oMath>
      <w:r w:rsidRPr="00736551">
        <w:rPr>
          <w:rFonts w:ascii="Calibri" w:eastAsiaTheme="minorEastAsia" w:hAnsi="Calibri" w:cs="Calibri"/>
          <w:b/>
          <w:bCs/>
          <w:color w:val="0000FF"/>
        </w:rPr>
        <w:t xml:space="preserve"> </w:t>
      </w:r>
      <w:r w:rsidRPr="00736551">
        <w:rPr>
          <w:rFonts w:ascii="Calibri" w:eastAsiaTheme="minorEastAsia" w:hAnsi="Calibri" w:cs="Calibri"/>
        </w:rPr>
        <w:t>.</w:t>
      </w:r>
    </w:p>
    <w:p w14:paraId="7EF01FE6" w14:textId="2177CDA1" w:rsidR="005F66BF" w:rsidRPr="00736551" w:rsidRDefault="005F66BF" w:rsidP="005F66BF">
      <w:pPr>
        <w:pStyle w:val="a6"/>
        <w:numPr>
          <w:ilvl w:val="0"/>
          <w:numId w:val="9"/>
        </w:numPr>
        <w:ind w:left="714" w:hanging="357"/>
        <w:contextualSpacing w:val="0"/>
        <w:jc w:val="both"/>
        <w:rPr>
          <w:rFonts w:ascii="Calibri" w:hAnsi="Calibri" w:cs="Calibri"/>
        </w:rPr>
      </w:pPr>
      <w:r w:rsidRPr="00736551">
        <w:rPr>
          <w:rFonts w:ascii="Calibri" w:hAnsi="Calibri" w:cs="Calibri"/>
        </w:rPr>
        <w:t xml:space="preserve">Ο υπολογισμός της </w:t>
      </w:r>
      <w:r w:rsidRPr="00736551">
        <w:rPr>
          <w:rFonts w:ascii="Calibri" w:hAnsi="Calibri" w:cs="Calibri"/>
          <w:b/>
          <w:bCs/>
          <w:color w:val="0000FF"/>
        </w:rPr>
        <w:t>συχνότητας κατωφλίου</w:t>
      </w:r>
      <w:r w:rsidRPr="00736551">
        <w:rPr>
          <w:rFonts w:ascii="Calibri" w:hAnsi="Calibri" w:cs="Calibri"/>
          <w:b/>
          <w:bCs/>
          <w:i/>
          <w:color w:val="0000FF"/>
        </w:rPr>
        <w:t xml:space="preserve"> </w:t>
      </w:r>
      <m:oMath>
        <m:sSub>
          <m:sSubPr>
            <m:ctrlPr>
              <w:rPr>
                <w:rFonts w:ascii="Cambria Math" w:hAnsi="Cambria Math" w:cs="Calibri"/>
                <w:b/>
                <w:bCs/>
                <w:i/>
                <w:color w:val="0000FF"/>
                <w:lang w:val="en-US"/>
              </w:rPr>
            </m:ctrlPr>
          </m:sSubPr>
          <m:e>
            <m:r>
              <m:rPr>
                <m:sty m:val="bi"/>
              </m:rPr>
              <w:rPr>
                <w:rFonts w:ascii="Cambria Math" w:hAnsi="Cambria Math" w:cs="Calibri"/>
                <w:color w:val="0000FF"/>
                <w:lang w:val="en-US"/>
              </w:rPr>
              <m:t>f</m:t>
            </m:r>
          </m:e>
          <m:sub>
            <m:r>
              <m:rPr>
                <m:sty m:val="bi"/>
              </m:rPr>
              <w:rPr>
                <w:rFonts w:ascii="Cambria Math" w:hAnsi="Cambria Math" w:cs="Calibri"/>
                <w:color w:val="0000FF"/>
                <w:lang w:val="en-US"/>
              </w:rPr>
              <m:t>0</m:t>
            </m:r>
          </m:sub>
        </m:sSub>
      </m:oMath>
      <w:r w:rsidRPr="00736551">
        <w:rPr>
          <w:rFonts w:ascii="Calibri" w:hAnsi="Calibri" w:cs="Calibri"/>
        </w:rPr>
        <w:t xml:space="preserve"> για το μέταλλο της καθόδου το οποίο στην χρησιμοποιούμενη συσκευή είναι το καίσιο </w:t>
      </w:r>
      <w:r w:rsidRPr="00736551">
        <w:rPr>
          <w:rFonts w:ascii="Calibri" w:hAnsi="Calibri" w:cs="Calibri"/>
          <w:lang w:val="en-US"/>
        </w:rPr>
        <w:t>Cs</w:t>
      </w:r>
      <w:r w:rsidRPr="00736551">
        <w:rPr>
          <w:rFonts w:ascii="Calibri" w:hAnsi="Calibri" w:cs="Calibri"/>
        </w:rPr>
        <w:t>.</w:t>
      </w:r>
    </w:p>
    <w:p w14:paraId="26ED4332" w14:textId="63460A83" w:rsidR="00F14DBD" w:rsidRPr="00736551" w:rsidRDefault="00F14DBD" w:rsidP="005F66BF">
      <w:pPr>
        <w:pStyle w:val="a6"/>
        <w:numPr>
          <w:ilvl w:val="0"/>
          <w:numId w:val="9"/>
        </w:numPr>
        <w:ind w:left="714" w:hanging="357"/>
        <w:contextualSpacing w:val="0"/>
        <w:jc w:val="both"/>
        <w:rPr>
          <w:rFonts w:ascii="Calibri" w:hAnsi="Calibri" w:cs="Calibri"/>
        </w:rPr>
      </w:pPr>
      <w:r w:rsidRPr="00736551">
        <w:rPr>
          <w:rFonts w:ascii="Calibri" w:hAnsi="Calibri" w:cs="Calibri"/>
        </w:rPr>
        <w:t xml:space="preserve">Ο υπολογισμός της </w:t>
      </w:r>
      <w:r w:rsidRPr="00736551">
        <w:rPr>
          <w:rFonts w:ascii="Calibri" w:hAnsi="Calibri" w:cs="Calibri"/>
          <w:b/>
          <w:bCs/>
          <w:color w:val="0000FF"/>
        </w:rPr>
        <w:t>ρεύματος κόρου</w:t>
      </w:r>
      <w:r w:rsidRPr="00736551">
        <w:rPr>
          <w:rFonts w:ascii="Calibri" w:hAnsi="Calibri" w:cs="Calibri"/>
        </w:rPr>
        <w:t xml:space="preserve"> για συγκεκριμένη συχνότητα της ακτινοβολίας μέσω της σχεδίασης της γραφικής παράστασης της έντασης του φωτορεύματος σε συνάρτηση με την τάση μεταξύ ανόδου καθόδου  </w:t>
      </w:r>
      <m:oMath>
        <m:r>
          <m:rPr>
            <m:sty m:val="bi"/>
          </m:rPr>
          <w:rPr>
            <w:rFonts w:ascii="Cambria Math" w:hAnsi="Cambria Math" w:cs="Calibri"/>
            <w:color w:val="0000FF"/>
            <w:lang w:val="en-US"/>
          </w:rPr>
          <m:t>i</m:t>
        </m:r>
        <m:r>
          <m:rPr>
            <m:sty m:val="bi"/>
          </m:rPr>
          <w:rPr>
            <w:rFonts w:ascii="Cambria Math" w:hAnsi="Cambria Math" w:cs="Calibri"/>
            <w:color w:val="0000FF"/>
          </w:rPr>
          <m:t>=</m:t>
        </m:r>
        <m:r>
          <m:rPr>
            <m:sty m:val="bi"/>
          </m:rPr>
          <w:rPr>
            <w:rFonts w:ascii="Cambria Math" w:hAnsi="Cambria Math" w:cs="Calibri"/>
            <w:color w:val="0000FF"/>
            <w:lang w:val="en-US"/>
          </w:rPr>
          <m:t>F</m:t>
        </m:r>
        <m:r>
          <m:rPr>
            <m:sty m:val="bi"/>
          </m:rPr>
          <w:rPr>
            <w:rFonts w:ascii="Cambria Math" w:hAnsi="Cambria Math" w:cs="Calibri"/>
            <w:color w:val="0000FF"/>
          </w:rPr>
          <m:t>(</m:t>
        </m:r>
        <m:r>
          <m:rPr>
            <m:sty m:val="bi"/>
          </m:rPr>
          <w:rPr>
            <w:rFonts w:ascii="Cambria Math" w:hAnsi="Cambria Math" w:cs="Calibri"/>
            <w:color w:val="0000FF"/>
            <w:lang w:val="en-US"/>
          </w:rPr>
          <m:t>f</m:t>
        </m:r>
        <m:r>
          <m:rPr>
            <m:sty m:val="bi"/>
          </m:rPr>
          <w:rPr>
            <w:rFonts w:ascii="Cambria Math" w:hAnsi="Cambria Math" w:cs="Calibri"/>
            <w:color w:val="0000FF"/>
          </w:rPr>
          <m:t>)</m:t>
        </m:r>
      </m:oMath>
      <w:r w:rsidRPr="00736551">
        <w:rPr>
          <w:rFonts w:ascii="Calibri" w:eastAsiaTheme="minorEastAsia" w:hAnsi="Calibri" w:cs="Calibri"/>
        </w:rPr>
        <w:t>.</w:t>
      </w:r>
    </w:p>
    <w:p w14:paraId="2C5B6B19" w14:textId="77777777" w:rsidR="005F66BF" w:rsidRPr="00736551" w:rsidRDefault="005F66BF" w:rsidP="005F66BF">
      <w:pPr>
        <w:jc w:val="both"/>
        <w:rPr>
          <w:rFonts w:ascii="Calibri" w:hAnsi="Calibri" w:cs="Calibri"/>
        </w:rPr>
      </w:pPr>
    </w:p>
    <w:p w14:paraId="79E71314" w14:textId="0F21EF39" w:rsidR="00837D46" w:rsidRPr="00736551" w:rsidRDefault="005F66BF" w:rsidP="00D16E10">
      <w:pPr>
        <w:jc w:val="both"/>
        <w:rPr>
          <w:rFonts w:ascii="Calibri" w:hAnsi="Calibri" w:cs="Calibri"/>
          <w:b/>
          <w:bCs/>
        </w:rPr>
      </w:pPr>
      <w:r w:rsidRPr="00736551">
        <w:rPr>
          <w:rFonts w:ascii="Calibri" w:hAnsi="Calibri" w:cs="Calibri"/>
          <w:b/>
          <w:bCs/>
        </w:rPr>
        <w:t>Όργανα – Υλικά:</w:t>
      </w:r>
    </w:p>
    <w:p w14:paraId="59BAE260" w14:textId="7F5B37D2" w:rsidR="005F66BF" w:rsidRPr="00736551" w:rsidRDefault="005F66BF" w:rsidP="005F66BF">
      <w:pPr>
        <w:pStyle w:val="a6"/>
        <w:numPr>
          <w:ilvl w:val="0"/>
          <w:numId w:val="10"/>
        </w:numPr>
        <w:jc w:val="both"/>
        <w:rPr>
          <w:rFonts w:ascii="Calibri" w:hAnsi="Calibri" w:cs="Calibri"/>
        </w:rPr>
      </w:pPr>
      <w:r w:rsidRPr="00736551">
        <w:rPr>
          <w:rFonts w:ascii="Calibri" w:hAnsi="Calibri" w:cs="Calibri"/>
        </w:rPr>
        <w:t>Συσκευή φωτοηλεκτρικού φαινομένου.</w:t>
      </w:r>
    </w:p>
    <w:p w14:paraId="44604932" w14:textId="64F99E58" w:rsidR="00570BB4" w:rsidRPr="00736551" w:rsidRDefault="005F66BF" w:rsidP="00D16E10">
      <w:pPr>
        <w:jc w:val="both"/>
        <w:rPr>
          <w:rFonts w:ascii="Calibri" w:hAnsi="Calibri" w:cs="Calibri"/>
        </w:rPr>
      </w:pPr>
      <w:r w:rsidRPr="00736551">
        <w:rPr>
          <w:rFonts w:ascii="Calibri" w:hAnsi="Calibri" w:cs="Calibri"/>
        </w:rPr>
        <w:t xml:space="preserve"> </w:t>
      </w:r>
    </w:p>
    <w:p w14:paraId="76D062F3" w14:textId="3DAF7B6B" w:rsidR="00015A4E" w:rsidRPr="00736551" w:rsidRDefault="00015A4E" w:rsidP="00015A4E">
      <w:pPr>
        <w:shd w:val="clear" w:color="auto" w:fill="BFBFBF" w:themeFill="background1" w:themeFillShade="BF"/>
        <w:jc w:val="center"/>
        <w:rPr>
          <w:rFonts w:ascii="Calibri" w:hAnsi="Calibri" w:cs="Calibri"/>
          <w:b/>
          <w:bCs/>
        </w:rPr>
      </w:pPr>
      <w:r w:rsidRPr="00736551">
        <w:rPr>
          <w:rFonts w:ascii="Calibri" w:hAnsi="Calibri" w:cs="Calibri"/>
          <w:b/>
          <w:bCs/>
        </w:rPr>
        <w:t>Η ΠΕΙΡΑΜΑΤΙΚΗ ΔΙΑΔΙΚΑΣΙΑ</w:t>
      </w:r>
    </w:p>
    <w:p w14:paraId="703B610A" w14:textId="0099EE4A" w:rsidR="005F66BF" w:rsidRPr="00736551" w:rsidRDefault="00015A4E" w:rsidP="00D16E10">
      <w:pPr>
        <w:jc w:val="both"/>
        <w:rPr>
          <w:rFonts w:ascii="Calibri" w:hAnsi="Calibri" w:cs="Calibri"/>
        </w:rPr>
      </w:pPr>
      <w:r w:rsidRPr="00736551">
        <w:rPr>
          <w:rFonts w:ascii="Calibri" w:hAnsi="Calibri" w:cs="Calibri"/>
          <w:noProof/>
        </w:rPr>
        <w:drawing>
          <wp:anchor distT="0" distB="0" distL="114300" distR="114300" simplePos="0" relativeHeight="251691008" behindDoc="0" locked="0" layoutInCell="1" allowOverlap="1" wp14:anchorId="7BAAB612" wp14:editId="3D7C241F">
            <wp:simplePos x="0" y="0"/>
            <wp:positionH relativeFrom="column">
              <wp:posOffset>3839236</wp:posOffset>
            </wp:positionH>
            <wp:positionV relativeFrom="paragraph">
              <wp:posOffset>281610</wp:posOffset>
            </wp:positionV>
            <wp:extent cx="1966595" cy="1379220"/>
            <wp:effectExtent l="0" t="0" r="0" b="0"/>
            <wp:wrapSquare wrapText="bothSides"/>
            <wp:docPr id="880871183" name="Εικόνα 8" descr="Εικόνα που περιέχει κείμενο, ηλεκτρονικές συσκευές, όργανο μέτρησης, μηχάνημ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871183" name="Εικόνα 8" descr="Εικόνα που περιέχει κείμενο, ηλεκτρονικές συσκευές, όργανο μέτρησης, μηχάνημα&#10;&#10;Περιγραφή που δημιουργήθηκε αυτόματα"/>
                    <pic:cNvPicPr/>
                  </pic:nvPicPr>
                  <pic:blipFill>
                    <a:blip r:embed="rId14">
                      <a:extLst>
                        <a:ext uri="{28A0092B-C50C-407E-A947-70E740481C1C}">
                          <a14:useLocalDpi xmlns:a14="http://schemas.microsoft.com/office/drawing/2010/main" val="0"/>
                        </a:ext>
                      </a:extLst>
                    </a:blip>
                    <a:stretch>
                      <a:fillRect/>
                    </a:stretch>
                  </pic:blipFill>
                  <pic:spPr>
                    <a:xfrm>
                      <a:off x="0" y="0"/>
                      <a:ext cx="1966595" cy="1379220"/>
                    </a:xfrm>
                    <a:prstGeom prst="rect">
                      <a:avLst/>
                    </a:prstGeom>
                  </pic:spPr>
                </pic:pic>
              </a:graphicData>
            </a:graphic>
            <wp14:sizeRelH relativeFrom="margin">
              <wp14:pctWidth>0</wp14:pctWidth>
            </wp14:sizeRelH>
            <wp14:sizeRelV relativeFrom="margin">
              <wp14:pctHeight>0</wp14:pctHeight>
            </wp14:sizeRelV>
          </wp:anchor>
        </w:drawing>
      </w:r>
    </w:p>
    <w:p w14:paraId="7CAF687B" w14:textId="5C95D0DB" w:rsidR="00015A4E" w:rsidRPr="00736551" w:rsidRDefault="00015A4E" w:rsidP="00015A4E">
      <w:pPr>
        <w:pStyle w:val="a6"/>
        <w:numPr>
          <w:ilvl w:val="0"/>
          <w:numId w:val="11"/>
        </w:numPr>
        <w:ind w:left="714" w:hanging="357"/>
        <w:contextualSpacing w:val="0"/>
        <w:jc w:val="both"/>
        <w:rPr>
          <w:rFonts w:ascii="Calibri" w:hAnsi="Calibri" w:cs="Calibri"/>
        </w:rPr>
      </w:pPr>
      <w:r w:rsidRPr="00736551">
        <w:rPr>
          <w:rFonts w:ascii="Calibri" w:hAnsi="Calibri" w:cs="Calibri"/>
        </w:rPr>
        <w:t xml:space="preserve">Βάλτε σε λειτουργία την συσκευή του φωτοηλεκτρικού φαινομένου και περιμένετε περίπου 10 </w:t>
      </w:r>
      <w:r w:rsidRPr="00736551">
        <w:rPr>
          <w:rFonts w:ascii="Calibri" w:hAnsi="Calibri" w:cs="Calibri"/>
          <w:lang w:val="en-US"/>
        </w:rPr>
        <w:t>min</w:t>
      </w:r>
      <w:r w:rsidRPr="00736551">
        <w:rPr>
          <w:rFonts w:ascii="Calibri" w:hAnsi="Calibri" w:cs="Calibri"/>
        </w:rPr>
        <w:t xml:space="preserve"> για να λάβετε καλύτερες μετρήσεις</w:t>
      </w:r>
      <w:r w:rsidR="00E464DA" w:rsidRPr="00736551">
        <w:rPr>
          <w:rFonts w:ascii="Calibri" w:hAnsi="Calibri" w:cs="Calibri"/>
        </w:rPr>
        <w:t xml:space="preserve"> (οδηγίες κατασκευαστή)</w:t>
      </w:r>
      <w:r w:rsidRPr="00736551">
        <w:rPr>
          <w:rFonts w:ascii="Calibri" w:hAnsi="Calibri" w:cs="Calibri"/>
        </w:rPr>
        <w:t xml:space="preserve">. </w:t>
      </w:r>
    </w:p>
    <w:p w14:paraId="2C6662EA" w14:textId="38DD5B34" w:rsidR="00015A4E" w:rsidRPr="00736551" w:rsidRDefault="00655BA9" w:rsidP="00015A4E">
      <w:pPr>
        <w:pStyle w:val="a6"/>
        <w:numPr>
          <w:ilvl w:val="0"/>
          <w:numId w:val="11"/>
        </w:numPr>
        <w:ind w:left="714" w:hanging="357"/>
        <w:contextualSpacing w:val="0"/>
        <w:jc w:val="both"/>
        <w:rPr>
          <w:rFonts w:ascii="Calibri" w:hAnsi="Calibri" w:cs="Calibri"/>
        </w:rPr>
      </w:pPr>
      <w:r w:rsidRPr="00736551">
        <w:rPr>
          <w:rFonts w:ascii="Calibri" w:hAnsi="Calibri" w:cs="Calibri"/>
        </w:rPr>
        <w:t xml:space="preserve">Τοποθετείστε τη φωτεινή πηγή σε απόσταση 20 </w:t>
      </w:r>
      <w:r w:rsidRPr="00736551">
        <w:rPr>
          <w:rFonts w:ascii="Calibri" w:hAnsi="Calibri" w:cs="Calibri"/>
          <w:lang w:val="en-US"/>
        </w:rPr>
        <w:t>cm</w:t>
      </w:r>
      <w:r w:rsidRPr="00736551">
        <w:rPr>
          <w:rFonts w:ascii="Calibri" w:hAnsi="Calibri" w:cs="Calibri"/>
        </w:rPr>
        <w:t xml:space="preserve"> και ανοίξτε το διακόπτη </w:t>
      </w:r>
      <w:r w:rsidRPr="00736551">
        <w:rPr>
          <w:rFonts w:ascii="Calibri" w:hAnsi="Calibri" w:cs="Calibri"/>
          <w:lang w:val="en-US"/>
        </w:rPr>
        <w:t>ON</w:t>
      </w:r>
      <w:r w:rsidRPr="00736551">
        <w:rPr>
          <w:rFonts w:ascii="Calibri" w:hAnsi="Calibri" w:cs="Calibri"/>
        </w:rPr>
        <w:t>/</w:t>
      </w:r>
      <w:r w:rsidRPr="00736551">
        <w:rPr>
          <w:rFonts w:ascii="Calibri" w:hAnsi="Calibri" w:cs="Calibri"/>
          <w:lang w:val="en-US"/>
        </w:rPr>
        <w:t>OFF</w:t>
      </w:r>
      <w:r w:rsidRPr="00736551">
        <w:rPr>
          <w:rFonts w:ascii="Calibri" w:hAnsi="Calibri" w:cs="Calibri"/>
        </w:rPr>
        <w:t xml:space="preserve">. Μετά από 2 </w:t>
      </w:r>
      <w:r w:rsidRPr="00736551">
        <w:rPr>
          <w:rFonts w:ascii="Calibri" w:hAnsi="Calibri" w:cs="Calibri"/>
          <w:lang w:val="en-US"/>
        </w:rPr>
        <w:t xml:space="preserve">min </w:t>
      </w:r>
      <w:r w:rsidRPr="00736551">
        <w:rPr>
          <w:rFonts w:ascii="Calibri" w:hAnsi="Calibri" w:cs="Calibri"/>
        </w:rPr>
        <w:t>μετρήστε το φωτόρευμα.</w:t>
      </w:r>
    </w:p>
    <w:p w14:paraId="78832409" w14:textId="3F869C58" w:rsidR="00655BA9" w:rsidRPr="00736551" w:rsidRDefault="00655BA9" w:rsidP="00015A4E">
      <w:pPr>
        <w:pStyle w:val="a6"/>
        <w:numPr>
          <w:ilvl w:val="0"/>
          <w:numId w:val="11"/>
        </w:numPr>
        <w:ind w:left="714" w:hanging="357"/>
        <w:contextualSpacing w:val="0"/>
        <w:jc w:val="both"/>
        <w:rPr>
          <w:rFonts w:ascii="Calibri" w:hAnsi="Calibri" w:cs="Calibri"/>
        </w:rPr>
      </w:pPr>
      <w:r w:rsidRPr="00736551">
        <w:rPr>
          <w:rFonts w:ascii="Calibri" w:hAnsi="Calibri" w:cs="Calibri"/>
        </w:rPr>
        <w:t xml:space="preserve">Παρεμβάλλετε το φίλτρο στον υποδοχέα και επιλέξτε χαμηλή ένταση φωτισμού με τον επιλογέα ″ΡΥΘΜΙΣΗ ΕΝΤΑΣΗΣ ΦΩΤΙΣΜΟΥ″ </w:t>
      </w:r>
    </w:p>
    <w:p w14:paraId="766C1C86" w14:textId="4144A6E7" w:rsidR="00655BA9" w:rsidRPr="00736551" w:rsidRDefault="00073F6A" w:rsidP="00015A4E">
      <w:pPr>
        <w:pStyle w:val="a6"/>
        <w:numPr>
          <w:ilvl w:val="0"/>
          <w:numId w:val="11"/>
        </w:numPr>
        <w:ind w:left="714" w:hanging="357"/>
        <w:contextualSpacing w:val="0"/>
        <w:jc w:val="both"/>
        <w:rPr>
          <w:rFonts w:ascii="Calibri" w:hAnsi="Calibri" w:cs="Calibri"/>
        </w:rPr>
      </w:pPr>
      <w:r w:rsidRPr="00736551">
        <w:rPr>
          <w:rFonts w:ascii="Calibri" w:hAnsi="Calibri" w:cs="Calibri"/>
        </w:rPr>
        <w:t>Περνώντας αργά το χέρι σας ανάμεσα από τη φωτεινή πηγή και το φίλτρο παρατηρείστε πως επηρεάζεται το φωτόρευμα (από το αμπερόμετρο της συσκευής). Απομακρύνεται στη συνέχεια το χέρι σας απότομα παρακολουθώντας το αμπερόμετρο. Τι παρατηρείτε σχετικά με το χρόνο αποκατάστασης του φωτορεύματος. Σχολιάστε το. Είναι συμβατό αυτό που παρατηρείτε σύμφωνα με την κλασική θεώρηση (όχι κβαντομηχανική) του φωτός;</w:t>
      </w:r>
    </w:p>
    <w:p w14:paraId="05446AA0" w14:textId="77777777" w:rsidR="005F3D76" w:rsidRPr="00736551" w:rsidRDefault="005F3D76" w:rsidP="00073F6A">
      <w:pPr>
        <w:pBdr>
          <w:bottom w:val="single" w:sz="4" w:space="1" w:color="auto"/>
          <w:between w:val="single" w:sz="4" w:space="1" w:color="auto"/>
        </w:pBdr>
        <w:spacing w:after="0" w:line="240" w:lineRule="auto"/>
        <w:ind w:left="709"/>
        <w:jc w:val="both"/>
        <w:rPr>
          <w:rFonts w:ascii="Calibri" w:hAnsi="Calibri" w:cs="Calibri"/>
        </w:rPr>
      </w:pPr>
    </w:p>
    <w:p w14:paraId="263D402D" w14:textId="2820E633" w:rsidR="005F3D76" w:rsidRPr="00736551" w:rsidRDefault="005F3D76" w:rsidP="00073F6A">
      <w:pPr>
        <w:pBdr>
          <w:bottom w:val="single" w:sz="4" w:space="1" w:color="auto"/>
          <w:between w:val="single" w:sz="4" w:space="1" w:color="auto"/>
        </w:pBdr>
        <w:spacing w:after="0" w:line="240" w:lineRule="auto"/>
        <w:ind w:left="709"/>
        <w:jc w:val="both"/>
        <w:rPr>
          <w:rFonts w:ascii="Calibri" w:hAnsi="Calibri" w:cs="Calibri"/>
        </w:rPr>
      </w:pPr>
    </w:p>
    <w:p w14:paraId="32FC612A" w14:textId="1AD9B9A4" w:rsidR="00570BB4" w:rsidRPr="00736551" w:rsidRDefault="00570BB4" w:rsidP="00073F6A">
      <w:pPr>
        <w:pBdr>
          <w:bottom w:val="single" w:sz="4" w:space="1" w:color="auto"/>
          <w:between w:val="single" w:sz="4" w:space="1" w:color="auto"/>
        </w:pBdr>
        <w:spacing w:after="0" w:line="240" w:lineRule="auto"/>
        <w:ind w:left="709"/>
        <w:jc w:val="both"/>
        <w:rPr>
          <w:rFonts w:ascii="Calibri" w:hAnsi="Calibri" w:cs="Calibri"/>
        </w:rPr>
      </w:pPr>
    </w:p>
    <w:p w14:paraId="03D5046C" w14:textId="2F5357E1" w:rsidR="00570BB4" w:rsidRPr="00736551" w:rsidRDefault="00570BB4" w:rsidP="00073F6A">
      <w:pPr>
        <w:pBdr>
          <w:bottom w:val="single" w:sz="4" w:space="1" w:color="auto"/>
          <w:between w:val="single" w:sz="4" w:space="1" w:color="auto"/>
        </w:pBdr>
        <w:spacing w:after="0" w:line="240" w:lineRule="auto"/>
        <w:ind w:left="709"/>
        <w:jc w:val="both"/>
        <w:rPr>
          <w:rFonts w:ascii="Calibri" w:hAnsi="Calibri" w:cs="Calibri"/>
        </w:rPr>
      </w:pPr>
    </w:p>
    <w:p w14:paraId="72EA42A1" w14:textId="4C6E30F0" w:rsidR="005F3D76" w:rsidRPr="00736551" w:rsidRDefault="005F3D76" w:rsidP="00073F6A">
      <w:pPr>
        <w:pBdr>
          <w:bottom w:val="single" w:sz="4" w:space="1" w:color="auto"/>
          <w:between w:val="single" w:sz="4" w:space="1" w:color="auto"/>
        </w:pBdr>
        <w:spacing w:after="0" w:line="240" w:lineRule="auto"/>
        <w:ind w:left="709"/>
        <w:jc w:val="both"/>
        <w:rPr>
          <w:rFonts w:ascii="Calibri" w:hAnsi="Calibri" w:cs="Calibri"/>
        </w:rPr>
      </w:pPr>
    </w:p>
    <w:p w14:paraId="619F1191" w14:textId="23E2CF2E" w:rsidR="005F3D76" w:rsidRPr="00736551" w:rsidRDefault="005F3D76" w:rsidP="00073F6A">
      <w:pPr>
        <w:pBdr>
          <w:bottom w:val="single" w:sz="4" w:space="1" w:color="auto"/>
          <w:between w:val="single" w:sz="4" w:space="1" w:color="auto"/>
        </w:pBdr>
        <w:spacing w:after="0" w:line="240" w:lineRule="auto"/>
        <w:ind w:left="709"/>
        <w:jc w:val="both"/>
        <w:rPr>
          <w:rFonts w:ascii="Calibri" w:hAnsi="Calibri" w:cs="Calibri"/>
        </w:rPr>
      </w:pPr>
    </w:p>
    <w:p w14:paraId="5DC34EFE" w14:textId="406474E2" w:rsidR="005F3D76" w:rsidRPr="00736551" w:rsidRDefault="005F3D76" w:rsidP="00073F6A">
      <w:pPr>
        <w:pBdr>
          <w:bottom w:val="single" w:sz="4" w:space="1" w:color="auto"/>
          <w:between w:val="single" w:sz="4" w:space="1" w:color="auto"/>
        </w:pBdr>
        <w:spacing w:after="0" w:line="240" w:lineRule="auto"/>
        <w:ind w:left="709"/>
        <w:jc w:val="both"/>
        <w:rPr>
          <w:rFonts w:ascii="Calibri" w:hAnsi="Calibri" w:cs="Calibri"/>
        </w:rPr>
      </w:pPr>
    </w:p>
    <w:p w14:paraId="7ED10805" w14:textId="422F800F" w:rsidR="00570BB4" w:rsidRPr="00736551" w:rsidRDefault="00570BB4" w:rsidP="00D16E10">
      <w:pPr>
        <w:jc w:val="both"/>
        <w:rPr>
          <w:rFonts w:ascii="Calibri" w:hAnsi="Calibri" w:cs="Calibri"/>
        </w:rPr>
      </w:pPr>
    </w:p>
    <w:p w14:paraId="5759F090" w14:textId="68D5BCC9" w:rsidR="00570BB4" w:rsidRPr="00736551" w:rsidRDefault="00CB23C1" w:rsidP="001272BA">
      <w:pPr>
        <w:pStyle w:val="a6"/>
        <w:numPr>
          <w:ilvl w:val="0"/>
          <w:numId w:val="11"/>
        </w:numPr>
        <w:ind w:left="714" w:hanging="357"/>
        <w:contextualSpacing w:val="0"/>
        <w:jc w:val="both"/>
        <w:rPr>
          <w:rFonts w:ascii="Calibri" w:hAnsi="Calibri" w:cs="Calibri"/>
        </w:rPr>
      </w:pPr>
      <w:r w:rsidRPr="00736551">
        <w:rPr>
          <w:rFonts w:ascii="Calibri" w:hAnsi="Calibri" w:cs="Calibri"/>
        </w:rPr>
        <w:t xml:space="preserve">Μετρείστε το φωτόρευμα για δύο διαφορετικές αποστάσεις της πηγής από την κάθοδο και συμπληρώστε τις αντίστοιχες τιμές του φωτορεύματος:  α) 28 </w:t>
      </w:r>
      <w:r w:rsidRPr="00736551">
        <w:rPr>
          <w:rFonts w:ascii="Calibri" w:hAnsi="Calibri" w:cs="Calibri"/>
          <w:lang w:val="en-US"/>
        </w:rPr>
        <w:t>cm</w:t>
      </w:r>
      <w:r w:rsidRPr="00736551">
        <w:rPr>
          <w:rFonts w:ascii="Calibri" w:hAnsi="Calibri" w:cs="Calibri"/>
        </w:rPr>
        <w:t xml:space="preserve">  β)</w:t>
      </w:r>
      <w:r w:rsidR="003D376D" w:rsidRPr="00736551">
        <w:rPr>
          <w:rFonts w:ascii="Calibri" w:hAnsi="Calibri" w:cs="Calibri"/>
        </w:rPr>
        <w:t>14</w:t>
      </w:r>
      <w:r w:rsidRPr="00736551">
        <w:rPr>
          <w:rFonts w:ascii="Calibri" w:hAnsi="Calibri" w:cs="Calibri"/>
        </w:rPr>
        <w:t xml:space="preserve"> </w:t>
      </w:r>
      <w:r w:rsidRPr="00736551">
        <w:rPr>
          <w:rFonts w:ascii="Calibri" w:hAnsi="Calibri" w:cs="Calibri"/>
          <w:lang w:val="en-US"/>
        </w:rPr>
        <w:t>cm</w:t>
      </w:r>
      <w:r w:rsidRPr="00736551">
        <w:rPr>
          <w:rFonts w:ascii="Calibri" w:hAnsi="Calibri" w:cs="Calibri"/>
        </w:rPr>
        <w:t>.</w:t>
      </w:r>
    </w:p>
    <w:tbl>
      <w:tblPr>
        <w:tblStyle w:val="af"/>
        <w:tblW w:w="0" w:type="auto"/>
        <w:jc w:val="center"/>
        <w:tblLook w:val="04A0" w:firstRow="1" w:lastRow="0" w:firstColumn="1" w:lastColumn="0" w:noHBand="0" w:noVBand="1"/>
      </w:tblPr>
      <w:tblGrid>
        <w:gridCol w:w="551"/>
        <w:gridCol w:w="2066"/>
        <w:gridCol w:w="2068"/>
      </w:tblGrid>
      <w:tr w:rsidR="00CB23C1" w:rsidRPr="00736551" w14:paraId="26DCDC93" w14:textId="77777777" w:rsidTr="00CB23C1">
        <w:trPr>
          <w:trHeight w:val="659"/>
          <w:jc w:val="center"/>
        </w:trPr>
        <w:tc>
          <w:tcPr>
            <w:tcW w:w="539" w:type="dxa"/>
            <w:shd w:val="clear" w:color="auto" w:fill="BFBFBF" w:themeFill="background1" w:themeFillShade="BF"/>
            <w:vAlign w:val="center"/>
          </w:tcPr>
          <w:p w14:paraId="4EF8113F" w14:textId="43864135" w:rsidR="00CB23C1" w:rsidRPr="00736551" w:rsidRDefault="00CB23C1" w:rsidP="00CB23C1">
            <w:pPr>
              <w:pStyle w:val="a6"/>
              <w:ind w:left="0"/>
              <w:contextualSpacing w:val="0"/>
              <w:jc w:val="center"/>
              <w:rPr>
                <w:rFonts w:ascii="Calibri" w:hAnsi="Calibri" w:cs="Calibri"/>
              </w:rPr>
            </w:pPr>
            <w:r w:rsidRPr="00736551">
              <w:rPr>
                <w:rFonts w:ascii="Calibri" w:hAnsi="Calibri" w:cs="Calibri"/>
              </w:rPr>
              <w:t>α/α</w:t>
            </w:r>
          </w:p>
        </w:tc>
        <w:tc>
          <w:tcPr>
            <w:tcW w:w="2066" w:type="dxa"/>
            <w:shd w:val="clear" w:color="auto" w:fill="BFBFBF" w:themeFill="background1" w:themeFillShade="BF"/>
            <w:vAlign w:val="center"/>
          </w:tcPr>
          <w:p w14:paraId="1DBA7B8D" w14:textId="15BA2EDF" w:rsidR="00CB23C1" w:rsidRPr="00736551" w:rsidRDefault="00CB23C1" w:rsidP="00CB23C1">
            <w:pPr>
              <w:pStyle w:val="a6"/>
              <w:ind w:left="0"/>
              <w:contextualSpacing w:val="0"/>
              <w:jc w:val="center"/>
              <w:rPr>
                <w:rFonts w:ascii="Calibri" w:hAnsi="Calibri" w:cs="Calibri"/>
                <w:sz w:val="20"/>
                <w:szCs w:val="20"/>
                <w:lang w:val="en-US"/>
              </w:rPr>
            </w:pPr>
            <w:r w:rsidRPr="00736551">
              <w:rPr>
                <w:rFonts w:ascii="Calibri" w:hAnsi="Calibri" w:cs="Calibri"/>
                <w:sz w:val="20"/>
                <w:szCs w:val="20"/>
              </w:rPr>
              <w:t xml:space="preserve">Απόσταση πηγής – καθόδου </w:t>
            </w:r>
            <w:r w:rsidRPr="00736551">
              <w:rPr>
                <w:rFonts w:ascii="Calibri" w:hAnsi="Calibri" w:cs="Calibri"/>
                <w:sz w:val="20"/>
                <w:szCs w:val="20"/>
                <w:lang w:val="en-US"/>
              </w:rPr>
              <w:t>(cm)</w:t>
            </w:r>
          </w:p>
        </w:tc>
        <w:tc>
          <w:tcPr>
            <w:tcW w:w="2068" w:type="dxa"/>
            <w:shd w:val="clear" w:color="auto" w:fill="BFBFBF" w:themeFill="background1" w:themeFillShade="BF"/>
            <w:vAlign w:val="center"/>
          </w:tcPr>
          <w:p w14:paraId="162285A6" w14:textId="424DF8A7" w:rsidR="00CB23C1" w:rsidRPr="00736551" w:rsidRDefault="00CB23C1" w:rsidP="00CB23C1">
            <w:pPr>
              <w:pStyle w:val="a6"/>
              <w:ind w:left="0"/>
              <w:contextualSpacing w:val="0"/>
              <w:jc w:val="center"/>
              <w:rPr>
                <w:rFonts w:ascii="Calibri" w:hAnsi="Calibri" w:cs="Calibri"/>
                <w:sz w:val="20"/>
                <w:szCs w:val="20"/>
                <w:lang w:val="en-US"/>
              </w:rPr>
            </w:pPr>
            <w:r w:rsidRPr="00736551">
              <w:rPr>
                <w:rFonts w:ascii="Calibri" w:hAnsi="Calibri" w:cs="Calibri"/>
                <w:sz w:val="20"/>
                <w:szCs w:val="20"/>
              </w:rPr>
              <w:t>Ένταση φωτορεύματος</w:t>
            </w:r>
            <w:r w:rsidRPr="00736551">
              <w:rPr>
                <w:rFonts w:ascii="Calibri" w:hAnsi="Calibri" w:cs="Calibri"/>
                <w:sz w:val="20"/>
                <w:szCs w:val="20"/>
                <w:lang w:val="en-US"/>
              </w:rPr>
              <w:t xml:space="preserve"> (</w:t>
            </w:r>
            <w:r w:rsidRPr="00736551">
              <w:rPr>
                <w:rFonts w:ascii="Calibri" w:hAnsi="Calibri" w:cs="Calibri"/>
                <w:sz w:val="20"/>
                <w:szCs w:val="20"/>
              </w:rPr>
              <w:t>μ</w:t>
            </w:r>
            <w:r w:rsidRPr="00736551">
              <w:rPr>
                <w:rFonts w:ascii="Calibri" w:hAnsi="Calibri" w:cs="Calibri"/>
                <w:sz w:val="20"/>
                <w:szCs w:val="20"/>
                <w:lang w:val="en-US"/>
              </w:rPr>
              <w:t>A)</w:t>
            </w:r>
          </w:p>
        </w:tc>
      </w:tr>
      <w:tr w:rsidR="00CB23C1" w:rsidRPr="00736551" w14:paraId="78F34062" w14:textId="77777777" w:rsidTr="00CB23C1">
        <w:trPr>
          <w:jc w:val="center"/>
        </w:trPr>
        <w:tc>
          <w:tcPr>
            <w:tcW w:w="539" w:type="dxa"/>
          </w:tcPr>
          <w:p w14:paraId="0206CB5F" w14:textId="108060E7" w:rsidR="00CB23C1" w:rsidRPr="00736551" w:rsidRDefault="00CB23C1" w:rsidP="00CB23C1">
            <w:pPr>
              <w:pStyle w:val="a6"/>
              <w:ind w:left="0"/>
              <w:contextualSpacing w:val="0"/>
              <w:jc w:val="center"/>
              <w:rPr>
                <w:rFonts w:ascii="Calibri" w:hAnsi="Calibri" w:cs="Calibri"/>
              </w:rPr>
            </w:pPr>
            <w:r w:rsidRPr="00736551">
              <w:rPr>
                <w:rFonts w:ascii="Calibri" w:hAnsi="Calibri" w:cs="Calibri"/>
              </w:rPr>
              <w:t>1)</w:t>
            </w:r>
          </w:p>
        </w:tc>
        <w:tc>
          <w:tcPr>
            <w:tcW w:w="2066" w:type="dxa"/>
          </w:tcPr>
          <w:p w14:paraId="59B4B86D" w14:textId="071A2325" w:rsidR="00CB23C1" w:rsidRPr="00736551" w:rsidRDefault="00CB23C1" w:rsidP="00CB23C1">
            <w:pPr>
              <w:pStyle w:val="a6"/>
              <w:ind w:left="0"/>
              <w:contextualSpacing w:val="0"/>
              <w:jc w:val="center"/>
              <w:rPr>
                <w:rFonts w:ascii="Calibri" w:hAnsi="Calibri" w:cs="Calibri"/>
                <w:lang w:val="en-US"/>
              </w:rPr>
            </w:pPr>
            <w:r w:rsidRPr="00736551">
              <w:rPr>
                <w:rFonts w:ascii="Calibri" w:hAnsi="Calibri" w:cs="Calibri"/>
                <w:lang w:val="en-US"/>
              </w:rPr>
              <w:t>14</w:t>
            </w:r>
          </w:p>
        </w:tc>
        <w:tc>
          <w:tcPr>
            <w:tcW w:w="2068" w:type="dxa"/>
          </w:tcPr>
          <w:p w14:paraId="0514214B" w14:textId="77777777" w:rsidR="00CB23C1" w:rsidRPr="00736551" w:rsidRDefault="00CB23C1" w:rsidP="00CB23C1">
            <w:pPr>
              <w:pStyle w:val="a6"/>
              <w:ind w:left="0"/>
              <w:contextualSpacing w:val="0"/>
              <w:jc w:val="center"/>
              <w:rPr>
                <w:rFonts w:ascii="Calibri" w:hAnsi="Calibri" w:cs="Calibri"/>
              </w:rPr>
            </w:pPr>
          </w:p>
        </w:tc>
      </w:tr>
      <w:tr w:rsidR="00CB23C1" w:rsidRPr="00736551" w14:paraId="66CFFB0D" w14:textId="77777777" w:rsidTr="00CB23C1">
        <w:trPr>
          <w:jc w:val="center"/>
        </w:trPr>
        <w:tc>
          <w:tcPr>
            <w:tcW w:w="539" w:type="dxa"/>
          </w:tcPr>
          <w:p w14:paraId="26F9F341" w14:textId="28123ECF" w:rsidR="00CB23C1" w:rsidRPr="00736551" w:rsidRDefault="00CB23C1" w:rsidP="00CB23C1">
            <w:pPr>
              <w:pStyle w:val="a6"/>
              <w:ind w:left="0"/>
              <w:contextualSpacing w:val="0"/>
              <w:jc w:val="center"/>
              <w:rPr>
                <w:rFonts w:ascii="Calibri" w:hAnsi="Calibri" w:cs="Calibri"/>
              </w:rPr>
            </w:pPr>
            <w:r w:rsidRPr="00736551">
              <w:rPr>
                <w:rFonts w:ascii="Calibri" w:hAnsi="Calibri" w:cs="Calibri"/>
              </w:rPr>
              <w:t>2)</w:t>
            </w:r>
          </w:p>
        </w:tc>
        <w:tc>
          <w:tcPr>
            <w:tcW w:w="2066" w:type="dxa"/>
          </w:tcPr>
          <w:p w14:paraId="5DF5BDA2" w14:textId="0B3479C6" w:rsidR="00CB23C1" w:rsidRPr="00736551" w:rsidRDefault="00CB23C1" w:rsidP="00CB23C1">
            <w:pPr>
              <w:pStyle w:val="a6"/>
              <w:ind w:left="0"/>
              <w:contextualSpacing w:val="0"/>
              <w:jc w:val="center"/>
              <w:rPr>
                <w:rFonts w:ascii="Calibri" w:hAnsi="Calibri" w:cs="Calibri"/>
                <w:lang w:val="en-US"/>
              </w:rPr>
            </w:pPr>
            <w:r w:rsidRPr="00736551">
              <w:rPr>
                <w:rFonts w:ascii="Calibri" w:hAnsi="Calibri" w:cs="Calibri"/>
                <w:lang w:val="en-US"/>
              </w:rPr>
              <w:t>28</w:t>
            </w:r>
          </w:p>
        </w:tc>
        <w:tc>
          <w:tcPr>
            <w:tcW w:w="2068" w:type="dxa"/>
          </w:tcPr>
          <w:p w14:paraId="3778D275" w14:textId="77777777" w:rsidR="00CB23C1" w:rsidRPr="00736551" w:rsidRDefault="00CB23C1" w:rsidP="00CB23C1">
            <w:pPr>
              <w:pStyle w:val="a6"/>
              <w:ind w:left="0"/>
              <w:contextualSpacing w:val="0"/>
              <w:jc w:val="center"/>
              <w:rPr>
                <w:rFonts w:ascii="Calibri" w:hAnsi="Calibri" w:cs="Calibri"/>
              </w:rPr>
            </w:pPr>
          </w:p>
        </w:tc>
      </w:tr>
    </w:tbl>
    <w:p w14:paraId="3F7F649E" w14:textId="77777777" w:rsidR="00CB23C1" w:rsidRPr="00736551" w:rsidRDefault="00CB23C1" w:rsidP="00CB23C1">
      <w:pPr>
        <w:pStyle w:val="a6"/>
        <w:ind w:left="714"/>
        <w:contextualSpacing w:val="0"/>
        <w:jc w:val="both"/>
        <w:rPr>
          <w:rFonts w:ascii="Calibri" w:hAnsi="Calibri" w:cs="Calibri"/>
        </w:rPr>
      </w:pPr>
    </w:p>
    <w:p w14:paraId="03D79C48" w14:textId="7C0D59F1" w:rsidR="00CB23C1" w:rsidRPr="00736551" w:rsidRDefault="00172E0A" w:rsidP="00CB23C1">
      <w:pPr>
        <w:pStyle w:val="a6"/>
        <w:ind w:left="714"/>
        <w:contextualSpacing w:val="0"/>
        <w:jc w:val="both"/>
        <w:rPr>
          <w:rFonts w:ascii="Calibri" w:hAnsi="Calibri" w:cs="Calibri"/>
        </w:rPr>
      </w:pPr>
      <w:r w:rsidRPr="00736551">
        <w:rPr>
          <w:rFonts w:ascii="Calibri" w:hAnsi="Calibri" w:cs="Calibri"/>
        </w:rPr>
        <w:t>Με δεδομένο ότι η ένταση του φωτός μεταβάλλεται αντιστρόφως ανάλογα προς το τετράγωνο της απόστασης από την πηγή, σ</w:t>
      </w:r>
      <w:r w:rsidR="00CB23C1" w:rsidRPr="00736551">
        <w:rPr>
          <w:rFonts w:ascii="Calibri" w:hAnsi="Calibri" w:cs="Calibri"/>
        </w:rPr>
        <w:t xml:space="preserve">χολιάστε τη μεταβολή του φωτορεύματος και </w:t>
      </w:r>
      <w:r w:rsidRPr="00736551">
        <w:rPr>
          <w:rFonts w:ascii="Calibri" w:hAnsi="Calibri" w:cs="Calibri"/>
        </w:rPr>
        <w:t xml:space="preserve">διατυπώστε το συμπέρασμα που προκύπτει για την σχέση φωτορεύματος-έντασης φωτός. </w:t>
      </w:r>
    </w:p>
    <w:p w14:paraId="46287C55" w14:textId="77777777" w:rsidR="00CB23C1" w:rsidRPr="00736551" w:rsidRDefault="00CB23C1" w:rsidP="00CB23C1">
      <w:pPr>
        <w:pBdr>
          <w:bottom w:val="single" w:sz="4" w:space="1" w:color="auto"/>
          <w:between w:val="single" w:sz="4" w:space="1" w:color="auto"/>
        </w:pBdr>
        <w:spacing w:after="0" w:line="240" w:lineRule="auto"/>
        <w:ind w:left="709"/>
        <w:jc w:val="both"/>
        <w:rPr>
          <w:rFonts w:ascii="Calibri" w:hAnsi="Calibri" w:cs="Calibri"/>
        </w:rPr>
      </w:pPr>
      <w:bookmarkStart w:id="2" w:name="_Hlk161011334"/>
    </w:p>
    <w:p w14:paraId="220609B1" w14:textId="67EADD59" w:rsidR="00570BB4" w:rsidRPr="00736551" w:rsidRDefault="00570BB4" w:rsidP="00CB23C1">
      <w:pPr>
        <w:pBdr>
          <w:bottom w:val="single" w:sz="4" w:space="1" w:color="auto"/>
          <w:between w:val="single" w:sz="4" w:space="1" w:color="auto"/>
        </w:pBdr>
        <w:spacing w:after="0" w:line="240" w:lineRule="auto"/>
        <w:ind w:left="709"/>
        <w:jc w:val="both"/>
        <w:rPr>
          <w:rFonts w:ascii="Calibri" w:hAnsi="Calibri" w:cs="Calibri"/>
        </w:rPr>
      </w:pPr>
    </w:p>
    <w:p w14:paraId="688B40B7" w14:textId="77777777" w:rsidR="00172E0A" w:rsidRPr="00736551" w:rsidRDefault="00172E0A" w:rsidP="00CB23C1">
      <w:pPr>
        <w:pBdr>
          <w:bottom w:val="single" w:sz="4" w:space="1" w:color="auto"/>
          <w:between w:val="single" w:sz="4" w:space="1" w:color="auto"/>
        </w:pBdr>
        <w:spacing w:after="0" w:line="240" w:lineRule="auto"/>
        <w:ind w:left="709"/>
        <w:jc w:val="both"/>
        <w:rPr>
          <w:rFonts w:ascii="Calibri" w:hAnsi="Calibri" w:cs="Calibri"/>
        </w:rPr>
      </w:pPr>
    </w:p>
    <w:bookmarkEnd w:id="2"/>
    <w:p w14:paraId="2EFA362E" w14:textId="7C2E901E" w:rsidR="00570BB4" w:rsidRPr="00736551" w:rsidRDefault="00570BB4" w:rsidP="00CB23C1">
      <w:pPr>
        <w:pBdr>
          <w:bottom w:val="single" w:sz="4" w:space="1" w:color="auto"/>
          <w:between w:val="single" w:sz="4" w:space="1" w:color="auto"/>
        </w:pBdr>
        <w:spacing w:after="0" w:line="240" w:lineRule="auto"/>
        <w:ind w:left="709"/>
        <w:jc w:val="both"/>
        <w:rPr>
          <w:rFonts w:ascii="Calibri" w:hAnsi="Calibri" w:cs="Calibri"/>
        </w:rPr>
      </w:pPr>
    </w:p>
    <w:p w14:paraId="43421C83" w14:textId="76813758" w:rsidR="00570BB4" w:rsidRPr="00736551" w:rsidRDefault="00570BB4" w:rsidP="00D16E10">
      <w:pPr>
        <w:jc w:val="both"/>
        <w:rPr>
          <w:rFonts w:ascii="Calibri" w:hAnsi="Calibri" w:cs="Calibri"/>
        </w:rPr>
      </w:pPr>
    </w:p>
    <w:p w14:paraId="6C3E55F6" w14:textId="6502944A" w:rsidR="00570BB4" w:rsidRPr="00736551" w:rsidRDefault="00DA4890" w:rsidP="00893ECD">
      <w:pPr>
        <w:shd w:val="clear" w:color="auto" w:fill="BFBFBF" w:themeFill="background1" w:themeFillShade="BF"/>
        <w:jc w:val="both"/>
        <w:rPr>
          <w:rFonts w:ascii="Calibri" w:hAnsi="Calibri" w:cs="Calibri"/>
        </w:rPr>
      </w:pPr>
      <w:r w:rsidRPr="00736551">
        <w:rPr>
          <w:rFonts w:ascii="Calibri" w:hAnsi="Calibri" w:cs="Calibri"/>
        </w:rPr>
        <w:t xml:space="preserve">Ακολουθεί η διαδικασία για την εύρεση της </w:t>
      </w:r>
      <w:r w:rsidRPr="00736551">
        <w:rPr>
          <w:rFonts w:ascii="Calibri" w:hAnsi="Calibri" w:cs="Calibri"/>
          <w:b/>
          <w:bCs/>
          <w:u w:val="single"/>
        </w:rPr>
        <w:t>τάσης αποκοπής</w:t>
      </w:r>
      <w:r w:rsidRPr="00736551">
        <w:rPr>
          <w:rFonts w:ascii="Calibri" w:hAnsi="Calibri" w:cs="Calibri"/>
        </w:rPr>
        <w:t xml:space="preserve"> για καθένα από τα</w:t>
      </w:r>
      <w:r w:rsidR="00893ECD" w:rsidRPr="00736551">
        <w:rPr>
          <w:rFonts w:ascii="Calibri" w:hAnsi="Calibri" w:cs="Calibri"/>
        </w:rPr>
        <w:t xml:space="preserve"> γυάλινα </w:t>
      </w:r>
      <w:r w:rsidRPr="00736551">
        <w:rPr>
          <w:rFonts w:ascii="Calibri" w:hAnsi="Calibri" w:cs="Calibri"/>
        </w:rPr>
        <w:t xml:space="preserve">φίλτρα και από τα </w:t>
      </w:r>
      <w:r w:rsidRPr="00736551">
        <w:rPr>
          <w:rFonts w:ascii="Calibri" w:hAnsi="Calibri" w:cs="Calibri"/>
          <w:lang w:val="en-US"/>
        </w:rPr>
        <w:t>leds</w:t>
      </w:r>
      <w:r w:rsidR="00893ECD" w:rsidRPr="00736551">
        <w:rPr>
          <w:rFonts w:ascii="Calibri" w:hAnsi="Calibri" w:cs="Calibri"/>
        </w:rPr>
        <w:t>:</w:t>
      </w:r>
    </w:p>
    <w:p w14:paraId="21027B9B" w14:textId="77777777" w:rsidR="00893ECD" w:rsidRPr="00736551" w:rsidRDefault="00893ECD" w:rsidP="00D16E10">
      <w:pPr>
        <w:jc w:val="both"/>
        <w:rPr>
          <w:rFonts w:ascii="Calibri" w:hAnsi="Calibri" w:cs="Calibri"/>
        </w:rPr>
      </w:pPr>
    </w:p>
    <w:p w14:paraId="723BBF76" w14:textId="18699D03" w:rsidR="00893ECD" w:rsidRPr="00736551" w:rsidRDefault="00893ECD" w:rsidP="00893ECD">
      <w:pPr>
        <w:pStyle w:val="a6"/>
        <w:numPr>
          <w:ilvl w:val="0"/>
          <w:numId w:val="11"/>
        </w:numPr>
        <w:ind w:left="714" w:hanging="357"/>
        <w:contextualSpacing w:val="0"/>
        <w:jc w:val="both"/>
        <w:rPr>
          <w:rFonts w:ascii="Calibri" w:hAnsi="Calibri" w:cs="Calibri"/>
        </w:rPr>
      </w:pPr>
      <w:r w:rsidRPr="00736551">
        <w:rPr>
          <w:rFonts w:ascii="Calibri" w:hAnsi="Calibri" w:cs="Calibri"/>
        </w:rPr>
        <w:t xml:space="preserve">Εφαρμόζοντας αντίστροφη τάση και αυξάνοντας (την απόλυτη τιμή της) σταδιακά, ξεκινώντας από την τιμή μηδέν,  μέχρι να μηδενιστεί το φωτόρευμα, προσδιορίστε την τάση αποκοπής και συμπληρώστε τον παρακάτω πίνακα για όλα τα </w:t>
      </w:r>
      <w:r w:rsidRPr="00736551">
        <w:rPr>
          <w:rFonts w:ascii="Calibri" w:hAnsi="Calibri" w:cs="Calibri"/>
          <w:b/>
          <w:bCs/>
        </w:rPr>
        <w:t>γυάλινα φίλτρα</w:t>
      </w:r>
      <w:r w:rsidRPr="00736551">
        <w:rPr>
          <w:rFonts w:ascii="Calibri" w:hAnsi="Calibri" w:cs="Calibri"/>
        </w:rPr>
        <w:t>:</w:t>
      </w:r>
    </w:p>
    <w:p w14:paraId="4FC7DD8C" w14:textId="77777777" w:rsidR="00893ECD" w:rsidRPr="00736551" w:rsidRDefault="00893ECD" w:rsidP="00D16E10">
      <w:pPr>
        <w:jc w:val="both"/>
        <w:rPr>
          <w:rFonts w:ascii="Calibri" w:hAnsi="Calibri" w:cs="Calibri"/>
        </w:rPr>
      </w:pPr>
    </w:p>
    <w:tbl>
      <w:tblPr>
        <w:tblStyle w:val="af"/>
        <w:tblW w:w="9351" w:type="dxa"/>
        <w:jc w:val="center"/>
        <w:tblLook w:val="04A0" w:firstRow="1" w:lastRow="0" w:firstColumn="1" w:lastColumn="0" w:noHBand="0" w:noVBand="1"/>
      </w:tblPr>
      <w:tblGrid>
        <w:gridCol w:w="624"/>
        <w:gridCol w:w="1214"/>
        <w:gridCol w:w="1418"/>
        <w:gridCol w:w="1275"/>
        <w:gridCol w:w="1753"/>
        <w:gridCol w:w="1242"/>
        <w:gridCol w:w="1825"/>
      </w:tblGrid>
      <w:tr w:rsidR="00957B0C" w:rsidRPr="00736551" w14:paraId="21B4D091" w14:textId="77777777" w:rsidTr="00A3264E">
        <w:trPr>
          <w:trHeight w:val="529"/>
          <w:jc w:val="center"/>
        </w:trPr>
        <w:tc>
          <w:tcPr>
            <w:tcW w:w="9351" w:type="dxa"/>
            <w:gridSpan w:val="7"/>
            <w:shd w:val="clear" w:color="auto" w:fill="BFBFBF" w:themeFill="background1" w:themeFillShade="BF"/>
            <w:vAlign w:val="center"/>
          </w:tcPr>
          <w:p w14:paraId="76C29401" w14:textId="30F273E6" w:rsidR="00957B0C" w:rsidRPr="00957B0C" w:rsidRDefault="00957B0C" w:rsidP="00893ECD">
            <w:pPr>
              <w:jc w:val="center"/>
              <w:rPr>
                <w:rFonts w:ascii="Calibri" w:hAnsi="Calibri" w:cs="Calibri"/>
                <w:b/>
                <w:bCs/>
                <w:sz w:val="20"/>
                <w:szCs w:val="20"/>
              </w:rPr>
            </w:pPr>
            <w:r w:rsidRPr="00957B0C">
              <w:rPr>
                <w:rFonts w:ascii="Calibri" w:hAnsi="Calibri" w:cs="Calibri"/>
                <w:b/>
                <w:bCs/>
              </w:rPr>
              <w:t>ΠΙΝΑΚΑΣ 1 (ΓΥΑΛΙΝΑ ΦΙΛΤΡΑ)</w:t>
            </w:r>
          </w:p>
        </w:tc>
      </w:tr>
      <w:tr w:rsidR="00893ECD" w:rsidRPr="009B0037" w14:paraId="532ECBF0" w14:textId="77777777" w:rsidTr="00893ECD">
        <w:trPr>
          <w:trHeight w:val="828"/>
          <w:jc w:val="center"/>
        </w:trPr>
        <w:tc>
          <w:tcPr>
            <w:tcW w:w="624" w:type="dxa"/>
            <w:shd w:val="clear" w:color="auto" w:fill="BFBFBF" w:themeFill="background1" w:themeFillShade="BF"/>
            <w:vAlign w:val="center"/>
            <w:hideMark/>
          </w:tcPr>
          <w:p w14:paraId="117A32B2" w14:textId="77777777" w:rsidR="00893ECD" w:rsidRPr="00736551" w:rsidRDefault="00893ECD" w:rsidP="00893ECD">
            <w:pPr>
              <w:jc w:val="both"/>
              <w:rPr>
                <w:rFonts w:ascii="Calibri" w:hAnsi="Calibri" w:cs="Calibri"/>
                <w:b/>
                <w:bCs/>
                <w:sz w:val="20"/>
                <w:szCs w:val="20"/>
              </w:rPr>
            </w:pPr>
            <w:r w:rsidRPr="00736551">
              <w:rPr>
                <w:rFonts w:ascii="Calibri" w:hAnsi="Calibri" w:cs="Calibri"/>
                <w:b/>
                <w:bCs/>
                <w:sz w:val="20"/>
                <w:szCs w:val="20"/>
              </w:rPr>
              <w:t> </w:t>
            </w:r>
          </w:p>
        </w:tc>
        <w:tc>
          <w:tcPr>
            <w:tcW w:w="1214" w:type="dxa"/>
            <w:shd w:val="clear" w:color="auto" w:fill="BFBFBF" w:themeFill="background1" w:themeFillShade="BF"/>
            <w:vAlign w:val="center"/>
            <w:hideMark/>
          </w:tcPr>
          <w:p w14:paraId="17F78D24" w14:textId="77777777" w:rsidR="00893ECD" w:rsidRPr="00736551" w:rsidRDefault="00893ECD" w:rsidP="00893ECD">
            <w:pPr>
              <w:jc w:val="center"/>
              <w:rPr>
                <w:rFonts w:ascii="Calibri" w:hAnsi="Calibri" w:cs="Calibri"/>
                <w:b/>
                <w:bCs/>
                <w:sz w:val="20"/>
                <w:szCs w:val="20"/>
              </w:rPr>
            </w:pPr>
            <w:r w:rsidRPr="00736551">
              <w:rPr>
                <w:rFonts w:ascii="Calibri" w:hAnsi="Calibri" w:cs="Calibri"/>
                <w:b/>
                <w:bCs/>
                <w:sz w:val="20"/>
                <w:szCs w:val="20"/>
              </w:rPr>
              <w:t>ΧΡΩΜΑ</w:t>
            </w:r>
          </w:p>
        </w:tc>
        <w:tc>
          <w:tcPr>
            <w:tcW w:w="1418" w:type="dxa"/>
            <w:shd w:val="clear" w:color="auto" w:fill="BFBFBF" w:themeFill="background1" w:themeFillShade="BF"/>
            <w:vAlign w:val="center"/>
            <w:hideMark/>
          </w:tcPr>
          <w:p w14:paraId="0EEE5395" w14:textId="77777777" w:rsidR="00893ECD" w:rsidRPr="00736551" w:rsidRDefault="00893ECD" w:rsidP="00893ECD">
            <w:pPr>
              <w:jc w:val="center"/>
              <w:rPr>
                <w:rFonts w:ascii="Calibri" w:hAnsi="Calibri" w:cs="Calibri"/>
                <w:b/>
                <w:bCs/>
                <w:sz w:val="20"/>
                <w:szCs w:val="20"/>
              </w:rPr>
            </w:pPr>
            <w:r w:rsidRPr="00736551">
              <w:rPr>
                <w:rFonts w:ascii="Calibri" w:hAnsi="Calibri" w:cs="Calibri"/>
                <w:b/>
                <w:bCs/>
                <w:sz w:val="20"/>
                <w:szCs w:val="20"/>
              </w:rPr>
              <w:t>Περιοχή λ(nm)</w:t>
            </w:r>
          </w:p>
        </w:tc>
        <w:tc>
          <w:tcPr>
            <w:tcW w:w="1275" w:type="dxa"/>
            <w:shd w:val="clear" w:color="auto" w:fill="BFBFBF" w:themeFill="background1" w:themeFillShade="BF"/>
            <w:vAlign w:val="center"/>
            <w:hideMark/>
          </w:tcPr>
          <w:p w14:paraId="680922C4" w14:textId="77777777" w:rsidR="00893ECD" w:rsidRPr="00736551" w:rsidRDefault="00893ECD" w:rsidP="00893ECD">
            <w:pPr>
              <w:jc w:val="center"/>
              <w:rPr>
                <w:rFonts w:ascii="Calibri" w:hAnsi="Calibri" w:cs="Calibri"/>
                <w:b/>
                <w:bCs/>
                <w:sz w:val="20"/>
                <w:szCs w:val="20"/>
              </w:rPr>
            </w:pPr>
            <w:r w:rsidRPr="00736551">
              <w:rPr>
                <w:rFonts w:ascii="Calibri" w:hAnsi="Calibri" w:cs="Calibri"/>
                <w:b/>
                <w:bCs/>
                <w:sz w:val="20"/>
                <w:szCs w:val="20"/>
              </w:rPr>
              <w:t>κεντρική τιμή λ (nm)</w:t>
            </w:r>
          </w:p>
        </w:tc>
        <w:tc>
          <w:tcPr>
            <w:tcW w:w="1753" w:type="dxa"/>
            <w:shd w:val="clear" w:color="auto" w:fill="BFBFBF" w:themeFill="background1" w:themeFillShade="BF"/>
            <w:vAlign w:val="center"/>
            <w:hideMark/>
          </w:tcPr>
          <w:p w14:paraId="76C4EBCF" w14:textId="77777777" w:rsidR="00893ECD" w:rsidRPr="00736551" w:rsidRDefault="00893ECD" w:rsidP="00893ECD">
            <w:pPr>
              <w:jc w:val="center"/>
              <w:rPr>
                <w:rFonts w:ascii="Calibri" w:hAnsi="Calibri" w:cs="Calibri"/>
                <w:b/>
                <w:bCs/>
                <w:sz w:val="20"/>
                <w:szCs w:val="20"/>
              </w:rPr>
            </w:pPr>
            <w:r w:rsidRPr="00736551">
              <w:rPr>
                <w:rFonts w:ascii="Calibri" w:hAnsi="Calibri" w:cs="Calibri"/>
                <w:b/>
                <w:bCs/>
                <w:sz w:val="20"/>
                <w:szCs w:val="20"/>
              </w:rPr>
              <w:t xml:space="preserve">Συχνότητα φωτός </w:t>
            </w:r>
          </w:p>
          <w:p w14:paraId="4187966A" w14:textId="4F0465DF" w:rsidR="00893ECD" w:rsidRPr="00736551" w:rsidRDefault="00893ECD" w:rsidP="00893ECD">
            <w:pPr>
              <w:jc w:val="center"/>
              <w:rPr>
                <w:rFonts w:ascii="Calibri" w:hAnsi="Calibri" w:cs="Calibri"/>
                <w:b/>
                <w:bCs/>
                <w:sz w:val="20"/>
                <w:szCs w:val="20"/>
              </w:rPr>
            </w:pPr>
            <w:r w:rsidRPr="00736551">
              <w:rPr>
                <w:rFonts w:ascii="Calibri" w:hAnsi="Calibri" w:cs="Calibri"/>
                <w:b/>
                <w:bCs/>
                <w:sz w:val="20"/>
                <w:szCs w:val="20"/>
              </w:rPr>
              <w:t>(x10^14 Hz) (c=λ*f)</w:t>
            </w:r>
          </w:p>
        </w:tc>
        <w:tc>
          <w:tcPr>
            <w:tcW w:w="1242" w:type="dxa"/>
            <w:shd w:val="clear" w:color="auto" w:fill="BFBFBF" w:themeFill="background1" w:themeFillShade="BF"/>
            <w:vAlign w:val="center"/>
            <w:hideMark/>
          </w:tcPr>
          <w:p w14:paraId="09A238DA" w14:textId="77777777" w:rsidR="00893ECD" w:rsidRPr="00736551" w:rsidRDefault="00893ECD" w:rsidP="00893ECD">
            <w:pPr>
              <w:jc w:val="center"/>
              <w:rPr>
                <w:rFonts w:ascii="Calibri" w:hAnsi="Calibri" w:cs="Calibri"/>
                <w:b/>
                <w:bCs/>
                <w:sz w:val="20"/>
                <w:szCs w:val="20"/>
              </w:rPr>
            </w:pPr>
            <w:r w:rsidRPr="00736551">
              <w:rPr>
                <w:rFonts w:ascii="Calibri" w:hAnsi="Calibri" w:cs="Calibri"/>
                <w:b/>
                <w:bCs/>
                <w:sz w:val="20"/>
                <w:szCs w:val="20"/>
              </w:rPr>
              <w:t>Τάση αποκοπής Vαπ. (Volt)</w:t>
            </w:r>
          </w:p>
        </w:tc>
        <w:tc>
          <w:tcPr>
            <w:tcW w:w="1825" w:type="dxa"/>
            <w:shd w:val="clear" w:color="auto" w:fill="BFBFBF" w:themeFill="background1" w:themeFillShade="BF"/>
            <w:vAlign w:val="center"/>
            <w:hideMark/>
          </w:tcPr>
          <w:p w14:paraId="2BBB6452" w14:textId="7B18ED2E" w:rsidR="00893ECD" w:rsidRPr="00B55AC7" w:rsidRDefault="00893ECD" w:rsidP="00893ECD">
            <w:pPr>
              <w:jc w:val="center"/>
              <w:rPr>
                <w:rFonts w:ascii="Calibri" w:hAnsi="Calibri" w:cs="Calibri"/>
                <w:b/>
                <w:bCs/>
                <w:sz w:val="20"/>
                <w:szCs w:val="20"/>
                <w:lang w:val="en-US"/>
              </w:rPr>
            </w:pPr>
            <w:r w:rsidRPr="00736551">
              <w:rPr>
                <w:rFonts w:ascii="Calibri" w:hAnsi="Calibri" w:cs="Calibri"/>
                <w:b/>
                <w:bCs/>
                <w:sz w:val="20"/>
                <w:szCs w:val="20"/>
                <w:lang w:val="en-US"/>
              </w:rPr>
              <w:t xml:space="preserve">Kmax </w:t>
            </w:r>
            <w:r w:rsidRPr="00B55AC7">
              <w:rPr>
                <w:rFonts w:ascii="Calibri" w:hAnsi="Calibri" w:cs="Calibri"/>
                <w:b/>
                <w:bCs/>
                <w:sz w:val="20"/>
                <w:szCs w:val="20"/>
                <w:lang w:val="en-US"/>
              </w:rPr>
              <w:t xml:space="preserve">  </w:t>
            </w:r>
            <w:r w:rsidRPr="00736551">
              <w:rPr>
                <w:rFonts w:ascii="Calibri" w:hAnsi="Calibri" w:cs="Calibri"/>
                <w:b/>
                <w:bCs/>
                <w:sz w:val="20"/>
                <w:szCs w:val="20"/>
                <w:lang w:val="en-US"/>
              </w:rPr>
              <w:t xml:space="preserve">(x10^-19 Joule) </w:t>
            </w:r>
          </w:p>
          <w:p w14:paraId="2F6BBC97" w14:textId="26B93F3A" w:rsidR="00893ECD" w:rsidRPr="00736551" w:rsidRDefault="00893ECD" w:rsidP="00893ECD">
            <w:pPr>
              <w:jc w:val="center"/>
              <w:rPr>
                <w:rFonts w:ascii="Calibri" w:hAnsi="Calibri" w:cs="Calibri"/>
                <w:b/>
                <w:bCs/>
                <w:sz w:val="20"/>
                <w:szCs w:val="20"/>
                <w:lang w:val="en-US"/>
              </w:rPr>
            </w:pPr>
            <w:r w:rsidRPr="00736551">
              <w:rPr>
                <w:rFonts w:ascii="Calibri" w:hAnsi="Calibri" w:cs="Calibri"/>
                <w:b/>
                <w:bCs/>
                <w:sz w:val="20"/>
                <w:szCs w:val="20"/>
                <w:lang w:val="en-US"/>
              </w:rPr>
              <w:t>(Kmax =q</w:t>
            </w:r>
            <w:r w:rsidRPr="00736551">
              <w:rPr>
                <w:rFonts w:ascii="Calibri" w:hAnsi="Calibri" w:cs="Calibri"/>
                <w:b/>
                <w:bCs/>
                <w:sz w:val="20"/>
                <w:szCs w:val="20"/>
                <w:vertAlign w:val="subscript"/>
                <w:lang w:val="en-US"/>
              </w:rPr>
              <w:t>e</w:t>
            </w:r>
            <w:r w:rsidRPr="00736551">
              <w:rPr>
                <w:rFonts w:ascii="Calibri" w:hAnsi="Calibri" w:cs="Calibri"/>
                <w:b/>
                <w:bCs/>
                <w:sz w:val="20"/>
                <w:szCs w:val="20"/>
                <w:lang w:val="en-US"/>
              </w:rPr>
              <w:t>*V)</w:t>
            </w:r>
          </w:p>
        </w:tc>
      </w:tr>
      <w:tr w:rsidR="00893ECD" w:rsidRPr="00736551" w14:paraId="0164C039" w14:textId="77777777" w:rsidTr="00377E83">
        <w:trPr>
          <w:trHeight w:val="405"/>
          <w:jc w:val="center"/>
        </w:trPr>
        <w:tc>
          <w:tcPr>
            <w:tcW w:w="624" w:type="dxa"/>
            <w:vMerge w:val="restart"/>
            <w:shd w:val="clear" w:color="auto" w:fill="BFBFBF" w:themeFill="background1" w:themeFillShade="BF"/>
            <w:noWrap/>
            <w:textDirection w:val="btLr"/>
            <w:hideMark/>
          </w:tcPr>
          <w:p w14:paraId="4552A348" w14:textId="77777777" w:rsidR="00893ECD" w:rsidRPr="00736551" w:rsidRDefault="00893ECD" w:rsidP="00893ECD">
            <w:pPr>
              <w:jc w:val="center"/>
              <w:rPr>
                <w:rFonts w:ascii="Calibri" w:hAnsi="Calibri" w:cs="Calibri"/>
                <w:b/>
                <w:bCs/>
                <w:sz w:val="20"/>
                <w:szCs w:val="20"/>
              </w:rPr>
            </w:pPr>
            <w:r w:rsidRPr="00736551">
              <w:rPr>
                <w:rFonts w:ascii="Calibri" w:hAnsi="Calibri" w:cs="Calibri"/>
                <w:b/>
                <w:bCs/>
                <w:sz w:val="20"/>
                <w:szCs w:val="20"/>
              </w:rPr>
              <w:t>ΦΙΛΤΡΑ ΓΥΑΛΙΝΑ</w:t>
            </w:r>
          </w:p>
        </w:tc>
        <w:tc>
          <w:tcPr>
            <w:tcW w:w="1214" w:type="dxa"/>
            <w:shd w:val="clear" w:color="auto" w:fill="DAF2D0"/>
            <w:noWrap/>
            <w:vAlign w:val="center"/>
            <w:hideMark/>
          </w:tcPr>
          <w:p w14:paraId="0E4EECFB" w14:textId="77777777" w:rsidR="00893ECD" w:rsidRPr="00736551" w:rsidRDefault="00893ECD" w:rsidP="00893ECD">
            <w:pPr>
              <w:jc w:val="both"/>
              <w:rPr>
                <w:rFonts w:ascii="Calibri" w:hAnsi="Calibri" w:cs="Calibri"/>
                <w:sz w:val="20"/>
                <w:szCs w:val="20"/>
              </w:rPr>
            </w:pPr>
            <w:r w:rsidRPr="00736551">
              <w:rPr>
                <w:rFonts w:ascii="Calibri" w:hAnsi="Calibri" w:cs="Calibri"/>
                <w:sz w:val="20"/>
                <w:szCs w:val="20"/>
              </w:rPr>
              <w:t>ΚΟΚΚΙΝΟ</w:t>
            </w:r>
          </w:p>
        </w:tc>
        <w:tc>
          <w:tcPr>
            <w:tcW w:w="1418" w:type="dxa"/>
            <w:shd w:val="clear" w:color="auto" w:fill="DAF2D0"/>
            <w:noWrap/>
            <w:vAlign w:val="center"/>
            <w:hideMark/>
          </w:tcPr>
          <w:p w14:paraId="04E61B46" w14:textId="77777777" w:rsidR="00893ECD" w:rsidRPr="00736551" w:rsidRDefault="00893ECD" w:rsidP="00377E83">
            <w:pPr>
              <w:jc w:val="center"/>
              <w:rPr>
                <w:rFonts w:ascii="Calibri" w:hAnsi="Calibri" w:cs="Calibri"/>
                <w:sz w:val="20"/>
                <w:szCs w:val="20"/>
              </w:rPr>
            </w:pPr>
            <w:r w:rsidRPr="00736551">
              <w:rPr>
                <w:rFonts w:ascii="Calibri" w:hAnsi="Calibri" w:cs="Calibri"/>
                <w:sz w:val="20"/>
                <w:szCs w:val="20"/>
              </w:rPr>
              <w:t>625-635</w:t>
            </w:r>
          </w:p>
        </w:tc>
        <w:tc>
          <w:tcPr>
            <w:tcW w:w="1275" w:type="dxa"/>
            <w:shd w:val="clear" w:color="auto" w:fill="DAF2D0"/>
            <w:noWrap/>
            <w:vAlign w:val="center"/>
            <w:hideMark/>
          </w:tcPr>
          <w:p w14:paraId="0AB107DA"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630</w:t>
            </w:r>
          </w:p>
        </w:tc>
        <w:tc>
          <w:tcPr>
            <w:tcW w:w="1753" w:type="dxa"/>
            <w:shd w:val="clear" w:color="auto" w:fill="DAF2D0"/>
            <w:noWrap/>
            <w:vAlign w:val="center"/>
            <w:hideMark/>
          </w:tcPr>
          <w:p w14:paraId="4486EB3F"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4,76</w:t>
            </w:r>
          </w:p>
        </w:tc>
        <w:tc>
          <w:tcPr>
            <w:tcW w:w="1242" w:type="dxa"/>
            <w:shd w:val="clear" w:color="auto" w:fill="DAF2D0"/>
            <w:noWrap/>
            <w:vAlign w:val="center"/>
          </w:tcPr>
          <w:p w14:paraId="06FB9A72" w14:textId="243BCC83" w:rsidR="00893ECD" w:rsidRPr="00736551" w:rsidRDefault="00893ECD" w:rsidP="00893ECD">
            <w:pPr>
              <w:jc w:val="center"/>
              <w:rPr>
                <w:rFonts w:ascii="Calibri" w:hAnsi="Calibri" w:cs="Calibri"/>
                <w:sz w:val="20"/>
                <w:szCs w:val="20"/>
              </w:rPr>
            </w:pPr>
          </w:p>
        </w:tc>
        <w:tc>
          <w:tcPr>
            <w:tcW w:w="1825" w:type="dxa"/>
            <w:shd w:val="clear" w:color="auto" w:fill="DAF2D0"/>
            <w:noWrap/>
            <w:vAlign w:val="center"/>
          </w:tcPr>
          <w:p w14:paraId="7D60B09F" w14:textId="77EBC2A6" w:rsidR="00893ECD" w:rsidRPr="00736551" w:rsidRDefault="00893ECD" w:rsidP="00893ECD">
            <w:pPr>
              <w:jc w:val="center"/>
              <w:rPr>
                <w:rFonts w:ascii="Calibri" w:hAnsi="Calibri" w:cs="Calibri"/>
                <w:sz w:val="20"/>
                <w:szCs w:val="20"/>
              </w:rPr>
            </w:pPr>
          </w:p>
        </w:tc>
      </w:tr>
      <w:tr w:rsidR="00893ECD" w:rsidRPr="00736551" w14:paraId="59C66006" w14:textId="77777777" w:rsidTr="00377E83">
        <w:trPr>
          <w:trHeight w:val="405"/>
          <w:jc w:val="center"/>
        </w:trPr>
        <w:tc>
          <w:tcPr>
            <w:tcW w:w="624" w:type="dxa"/>
            <w:vMerge/>
            <w:shd w:val="clear" w:color="auto" w:fill="BFBFBF" w:themeFill="background1" w:themeFillShade="BF"/>
            <w:hideMark/>
          </w:tcPr>
          <w:p w14:paraId="112EF2F2" w14:textId="77777777" w:rsidR="00893ECD" w:rsidRPr="00736551" w:rsidRDefault="00893ECD" w:rsidP="00893ECD">
            <w:pPr>
              <w:jc w:val="both"/>
              <w:rPr>
                <w:rFonts w:ascii="Calibri" w:hAnsi="Calibri" w:cs="Calibri"/>
                <w:b/>
                <w:bCs/>
                <w:sz w:val="20"/>
                <w:szCs w:val="20"/>
              </w:rPr>
            </w:pPr>
          </w:p>
        </w:tc>
        <w:tc>
          <w:tcPr>
            <w:tcW w:w="1214" w:type="dxa"/>
            <w:shd w:val="clear" w:color="auto" w:fill="DAF2D0"/>
            <w:noWrap/>
            <w:vAlign w:val="center"/>
            <w:hideMark/>
          </w:tcPr>
          <w:p w14:paraId="512AF625" w14:textId="77777777" w:rsidR="00893ECD" w:rsidRPr="00736551" w:rsidRDefault="00893ECD" w:rsidP="00893ECD">
            <w:pPr>
              <w:jc w:val="both"/>
              <w:rPr>
                <w:rFonts w:ascii="Calibri" w:hAnsi="Calibri" w:cs="Calibri"/>
                <w:sz w:val="20"/>
                <w:szCs w:val="20"/>
              </w:rPr>
            </w:pPr>
            <w:r w:rsidRPr="00736551">
              <w:rPr>
                <w:rFonts w:ascii="Calibri" w:hAnsi="Calibri" w:cs="Calibri"/>
                <w:sz w:val="20"/>
                <w:szCs w:val="20"/>
              </w:rPr>
              <w:t>ΠΟΡΤΟΚΑΛΙ</w:t>
            </w:r>
          </w:p>
        </w:tc>
        <w:tc>
          <w:tcPr>
            <w:tcW w:w="1418" w:type="dxa"/>
            <w:shd w:val="clear" w:color="auto" w:fill="DAF2D0"/>
            <w:noWrap/>
            <w:vAlign w:val="center"/>
            <w:hideMark/>
          </w:tcPr>
          <w:p w14:paraId="7831D2AD" w14:textId="77777777" w:rsidR="00893ECD" w:rsidRPr="00736551" w:rsidRDefault="00893ECD" w:rsidP="00377E83">
            <w:pPr>
              <w:jc w:val="center"/>
              <w:rPr>
                <w:rFonts w:ascii="Calibri" w:hAnsi="Calibri" w:cs="Calibri"/>
                <w:sz w:val="20"/>
                <w:szCs w:val="20"/>
              </w:rPr>
            </w:pPr>
            <w:r w:rsidRPr="00736551">
              <w:rPr>
                <w:rFonts w:ascii="Calibri" w:hAnsi="Calibri" w:cs="Calibri"/>
                <w:sz w:val="20"/>
                <w:szCs w:val="20"/>
              </w:rPr>
              <w:t>575-585</w:t>
            </w:r>
          </w:p>
        </w:tc>
        <w:tc>
          <w:tcPr>
            <w:tcW w:w="1275" w:type="dxa"/>
            <w:shd w:val="clear" w:color="auto" w:fill="DAF2D0"/>
            <w:noWrap/>
            <w:vAlign w:val="center"/>
            <w:hideMark/>
          </w:tcPr>
          <w:p w14:paraId="2A6C284A"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580</w:t>
            </w:r>
          </w:p>
        </w:tc>
        <w:tc>
          <w:tcPr>
            <w:tcW w:w="1753" w:type="dxa"/>
            <w:shd w:val="clear" w:color="auto" w:fill="DAF2D0"/>
            <w:noWrap/>
            <w:vAlign w:val="center"/>
            <w:hideMark/>
          </w:tcPr>
          <w:p w14:paraId="12527906"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5,17</w:t>
            </w:r>
          </w:p>
        </w:tc>
        <w:tc>
          <w:tcPr>
            <w:tcW w:w="1242" w:type="dxa"/>
            <w:shd w:val="clear" w:color="auto" w:fill="DAF2D0"/>
            <w:noWrap/>
            <w:vAlign w:val="center"/>
          </w:tcPr>
          <w:p w14:paraId="00F9A25E" w14:textId="25218AC5" w:rsidR="00893ECD" w:rsidRPr="00736551" w:rsidRDefault="00893ECD" w:rsidP="00893ECD">
            <w:pPr>
              <w:jc w:val="center"/>
              <w:rPr>
                <w:rFonts w:ascii="Calibri" w:hAnsi="Calibri" w:cs="Calibri"/>
                <w:sz w:val="20"/>
                <w:szCs w:val="20"/>
              </w:rPr>
            </w:pPr>
          </w:p>
        </w:tc>
        <w:tc>
          <w:tcPr>
            <w:tcW w:w="1825" w:type="dxa"/>
            <w:shd w:val="clear" w:color="auto" w:fill="DAF2D0"/>
            <w:noWrap/>
            <w:vAlign w:val="center"/>
          </w:tcPr>
          <w:p w14:paraId="03D692B2" w14:textId="2A9757E3" w:rsidR="00893ECD" w:rsidRPr="00736551" w:rsidRDefault="00893ECD" w:rsidP="00893ECD">
            <w:pPr>
              <w:jc w:val="center"/>
              <w:rPr>
                <w:rFonts w:ascii="Calibri" w:hAnsi="Calibri" w:cs="Calibri"/>
                <w:sz w:val="20"/>
                <w:szCs w:val="20"/>
              </w:rPr>
            </w:pPr>
          </w:p>
        </w:tc>
      </w:tr>
      <w:tr w:rsidR="00893ECD" w:rsidRPr="00736551" w14:paraId="70DAD12F" w14:textId="77777777" w:rsidTr="00377E83">
        <w:trPr>
          <w:trHeight w:val="405"/>
          <w:jc w:val="center"/>
        </w:trPr>
        <w:tc>
          <w:tcPr>
            <w:tcW w:w="624" w:type="dxa"/>
            <w:vMerge/>
            <w:shd w:val="clear" w:color="auto" w:fill="BFBFBF" w:themeFill="background1" w:themeFillShade="BF"/>
            <w:hideMark/>
          </w:tcPr>
          <w:p w14:paraId="2A5EB5B5" w14:textId="77777777" w:rsidR="00893ECD" w:rsidRPr="00736551" w:rsidRDefault="00893ECD" w:rsidP="00893ECD">
            <w:pPr>
              <w:jc w:val="both"/>
              <w:rPr>
                <w:rFonts w:ascii="Calibri" w:hAnsi="Calibri" w:cs="Calibri"/>
                <w:b/>
                <w:bCs/>
                <w:sz w:val="20"/>
                <w:szCs w:val="20"/>
              </w:rPr>
            </w:pPr>
          </w:p>
        </w:tc>
        <w:tc>
          <w:tcPr>
            <w:tcW w:w="1214" w:type="dxa"/>
            <w:shd w:val="clear" w:color="auto" w:fill="DAF2D0"/>
            <w:noWrap/>
            <w:vAlign w:val="center"/>
            <w:hideMark/>
          </w:tcPr>
          <w:p w14:paraId="0E6DAE15" w14:textId="77777777" w:rsidR="00893ECD" w:rsidRPr="00736551" w:rsidRDefault="00893ECD" w:rsidP="00893ECD">
            <w:pPr>
              <w:jc w:val="both"/>
              <w:rPr>
                <w:rFonts w:ascii="Calibri" w:hAnsi="Calibri" w:cs="Calibri"/>
                <w:sz w:val="20"/>
                <w:szCs w:val="20"/>
              </w:rPr>
            </w:pPr>
            <w:r w:rsidRPr="00736551">
              <w:rPr>
                <w:rFonts w:ascii="Calibri" w:hAnsi="Calibri" w:cs="Calibri"/>
                <w:sz w:val="20"/>
                <w:szCs w:val="20"/>
              </w:rPr>
              <w:t>ΚΙΤΡΙΝΟ ΣΚΟΥΡΟ</w:t>
            </w:r>
          </w:p>
        </w:tc>
        <w:tc>
          <w:tcPr>
            <w:tcW w:w="1418" w:type="dxa"/>
            <w:shd w:val="clear" w:color="auto" w:fill="DAF2D0"/>
            <w:noWrap/>
            <w:vAlign w:val="center"/>
            <w:hideMark/>
          </w:tcPr>
          <w:p w14:paraId="20BC207E" w14:textId="77777777" w:rsidR="00893ECD" w:rsidRPr="00736551" w:rsidRDefault="00893ECD" w:rsidP="00377E83">
            <w:pPr>
              <w:jc w:val="center"/>
              <w:rPr>
                <w:rFonts w:ascii="Calibri" w:hAnsi="Calibri" w:cs="Calibri"/>
                <w:sz w:val="20"/>
                <w:szCs w:val="20"/>
              </w:rPr>
            </w:pPr>
            <w:r w:rsidRPr="00736551">
              <w:rPr>
                <w:rFonts w:ascii="Calibri" w:hAnsi="Calibri" w:cs="Calibri"/>
                <w:sz w:val="20"/>
                <w:szCs w:val="20"/>
              </w:rPr>
              <w:t>545-555</w:t>
            </w:r>
          </w:p>
        </w:tc>
        <w:tc>
          <w:tcPr>
            <w:tcW w:w="1275" w:type="dxa"/>
            <w:shd w:val="clear" w:color="auto" w:fill="DAF2D0"/>
            <w:noWrap/>
            <w:vAlign w:val="center"/>
            <w:hideMark/>
          </w:tcPr>
          <w:p w14:paraId="6C373279"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550</w:t>
            </w:r>
          </w:p>
        </w:tc>
        <w:tc>
          <w:tcPr>
            <w:tcW w:w="1753" w:type="dxa"/>
            <w:shd w:val="clear" w:color="auto" w:fill="DAF2D0"/>
            <w:noWrap/>
            <w:vAlign w:val="center"/>
            <w:hideMark/>
          </w:tcPr>
          <w:p w14:paraId="1C984EB6"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5,45</w:t>
            </w:r>
          </w:p>
        </w:tc>
        <w:tc>
          <w:tcPr>
            <w:tcW w:w="1242" w:type="dxa"/>
            <w:shd w:val="clear" w:color="auto" w:fill="DAF2D0"/>
            <w:noWrap/>
            <w:vAlign w:val="center"/>
          </w:tcPr>
          <w:p w14:paraId="1A104E3F" w14:textId="12D55E7E" w:rsidR="00893ECD" w:rsidRPr="00736551" w:rsidRDefault="00893ECD" w:rsidP="00893ECD">
            <w:pPr>
              <w:jc w:val="center"/>
              <w:rPr>
                <w:rFonts w:ascii="Calibri" w:hAnsi="Calibri" w:cs="Calibri"/>
                <w:sz w:val="20"/>
                <w:szCs w:val="20"/>
              </w:rPr>
            </w:pPr>
          </w:p>
        </w:tc>
        <w:tc>
          <w:tcPr>
            <w:tcW w:w="1825" w:type="dxa"/>
            <w:shd w:val="clear" w:color="auto" w:fill="DAF2D0"/>
            <w:noWrap/>
            <w:vAlign w:val="center"/>
          </w:tcPr>
          <w:p w14:paraId="7E968E37" w14:textId="0B13636E" w:rsidR="00893ECD" w:rsidRPr="00736551" w:rsidRDefault="00893ECD" w:rsidP="00893ECD">
            <w:pPr>
              <w:jc w:val="center"/>
              <w:rPr>
                <w:rFonts w:ascii="Calibri" w:hAnsi="Calibri" w:cs="Calibri"/>
                <w:sz w:val="20"/>
                <w:szCs w:val="20"/>
              </w:rPr>
            </w:pPr>
          </w:p>
        </w:tc>
      </w:tr>
      <w:tr w:rsidR="00893ECD" w:rsidRPr="00736551" w14:paraId="6D061AE5" w14:textId="77777777" w:rsidTr="00377E83">
        <w:trPr>
          <w:trHeight w:val="405"/>
          <w:jc w:val="center"/>
        </w:trPr>
        <w:tc>
          <w:tcPr>
            <w:tcW w:w="624" w:type="dxa"/>
            <w:vMerge/>
            <w:shd w:val="clear" w:color="auto" w:fill="BFBFBF" w:themeFill="background1" w:themeFillShade="BF"/>
            <w:hideMark/>
          </w:tcPr>
          <w:p w14:paraId="1597E5FF" w14:textId="77777777" w:rsidR="00893ECD" w:rsidRPr="00736551" w:rsidRDefault="00893ECD" w:rsidP="00893ECD">
            <w:pPr>
              <w:jc w:val="both"/>
              <w:rPr>
                <w:rFonts w:ascii="Calibri" w:hAnsi="Calibri" w:cs="Calibri"/>
                <w:b/>
                <w:bCs/>
                <w:sz w:val="20"/>
                <w:szCs w:val="20"/>
              </w:rPr>
            </w:pPr>
          </w:p>
        </w:tc>
        <w:tc>
          <w:tcPr>
            <w:tcW w:w="1214" w:type="dxa"/>
            <w:shd w:val="clear" w:color="auto" w:fill="DAF2D0"/>
            <w:noWrap/>
            <w:vAlign w:val="center"/>
            <w:hideMark/>
          </w:tcPr>
          <w:p w14:paraId="7F5F2D17" w14:textId="77777777" w:rsidR="00893ECD" w:rsidRPr="00736551" w:rsidRDefault="00893ECD" w:rsidP="00893ECD">
            <w:pPr>
              <w:jc w:val="both"/>
              <w:rPr>
                <w:rFonts w:ascii="Calibri" w:hAnsi="Calibri" w:cs="Calibri"/>
                <w:sz w:val="20"/>
                <w:szCs w:val="20"/>
              </w:rPr>
            </w:pPr>
            <w:r w:rsidRPr="00736551">
              <w:rPr>
                <w:rFonts w:ascii="Calibri" w:hAnsi="Calibri" w:cs="Calibri"/>
                <w:sz w:val="20"/>
                <w:szCs w:val="20"/>
              </w:rPr>
              <w:t>ΚΙΤΡΙΝΟ</w:t>
            </w:r>
          </w:p>
        </w:tc>
        <w:tc>
          <w:tcPr>
            <w:tcW w:w="1418" w:type="dxa"/>
            <w:shd w:val="clear" w:color="auto" w:fill="DAF2D0"/>
            <w:noWrap/>
            <w:vAlign w:val="center"/>
            <w:hideMark/>
          </w:tcPr>
          <w:p w14:paraId="0151DA2C" w14:textId="77777777" w:rsidR="00893ECD" w:rsidRPr="00736551" w:rsidRDefault="00893ECD" w:rsidP="00377E83">
            <w:pPr>
              <w:jc w:val="center"/>
              <w:rPr>
                <w:rFonts w:ascii="Calibri" w:hAnsi="Calibri" w:cs="Calibri"/>
                <w:sz w:val="20"/>
                <w:szCs w:val="20"/>
              </w:rPr>
            </w:pPr>
            <w:r w:rsidRPr="00736551">
              <w:rPr>
                <w:rFonts w:ascii="Calibri" w:hAnsi="Calibri" w:cs="Calibri"/>
                <w:sz w:val="20"/>
                <w:szCs w:val="20"/>
              </w:rPr>
              <w:t>505-515</w:t>
            </w:r>
          </w:p>
        </w:tc>
        <w:tc>
          <w:tcPr>
            <w:tcW w:w="1275" w:type="dxa"/>
            <w:shd w:val="clear" w:color="auto" w:fill="DAF2D0"/>
            <w:noWrap/>
            <w:vAlign w:val="center"/>
            <w:hideMark/>
          </w:tcPr>
          <w:p w14:paraId="3C2B858E"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510</w:t>
            </w:r>
          </w:p>
        </w:tc>
        <w:tc>
          <w:tcPr>
            <w:tcW w:w="1753" w:type="dxa"/>
            <w:shd w:val="clear" w:color="auto" w:fill="DAF2D0"/>
            <w:noWrap/>
            <w:vAlign w:val="center"/>
            <w:hideMark/>
          </w:tcPr>
          <w:p w14:paraId="6CAF5B92"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5,88</w:t>
            </w:r>
          </w:p>
        </w:tc>
        <w:tc>
          <w:tcPr>
            <w:tcW w:w="1242" w:type="dxa"/>
            <w:shd w:val="clear" w:color="auto" w:fill="DAF2D0"/>
            <w:noWrap/>
            <w:vAlign w:val="center"/>
          </w:tcPr>
          <w:p w14:paraId="1E58E42E" w14:textId="1E96C0B9" w:rsidR="00893ECD" w:rsidRPr="00736551" w:rsidRDefault="00893ECD" w:rsidP="00893ECD">
            <w:pPr>
              <w:jc w:val="center"/>
              <w:rPr>
                <w:rFonts w:ascii="Calibri" w:hAnsi="Calibri" w:cs="Calibri"/>
                <w:sz w:val="20"/>
                <w:szCs w:val="20"/>
              </w:rPr>
            </w:pPr>
          </w:p>
        </w:tc>
        <w:tc>
          <w:tcPr>
            <w:tcW w:w="1825" w:type="dxa"/>
            <w:shd w:val="clear" w:color="auto" w:fill="DAF2D0"/>
            <w:noWrap/>
            <w:vAlign w:val="center"/>
          </w:tcPr>
          <w:p w14:paraId="5336812A" w14:textId="01DA1CC6" w:rsidR="00893ECD" w:rsidRPr="00736551" w:rsidRDefault="00893ECD" w:rsidP="00893ECD">
            <w:pPr>
              <w:jc w:val="center"/>
              <w:rPr>
                <w:rFonts w:ascii="Calibri" w:hAnsi="Calibri" w:cs="Calibri"/>
                <w:sz w:val="20"/>
                <w:szCs w:val="20"/>
              </w:rPr>
            </w:pPr>
          </w:p>
        </w:tc>
      </w:tr>
      <w:tr w:rsidR="00893ECD" w:rsidRPr="00736551" w14:paraId="41FE3BA2" w14:textId="77777777" w:rsidTr="00377E83">
        <w:trPr>
          <w:trHeight w:val="405"/>
          <w:jc w:val="center"/>
        </w:trPr>
        <w:tc>
          <w:tcPr>
            <w:tcW w:w="624" w:type="dxa"/>
            <w:vMerge/>
            <w:shd w:val="clear" w:color="auto" w:fill="BFBFBF" w:themeFill="background1" w:themeFillShade="BF"/>
            <w:hideMark/>
          </w:tcPr>
          <w:p w14:paraId="1E42BFF3" w14:textId="77777777" w:rsidR="00893ECD" w:rsidRPr="00736551" w:rsidRDefault="00893ECD" w:rsidP="00893ECD">
            <w:pPr>
              <w:jc w:val="both"/>
              <w:rPr>
                <w:rFonts w:ascii="Calibri" w:hAnsi="Calibri" w:cs="Calibri"/>
                <w:b/>
                <w:bCs/>
                <w:sz w:val="20"/>
                <w:szCs w:val="20"/>
              </w:rPr>
            </w:pPr>
          </w:p>
        </w:tc>
        <w:tc>
          <w:tcPr>
            <w:tcW w:w="1214" w:type="dxa"/>
            <w:shd w:val="clear" w:color="auto" w:fill="DAF2D0"/>
            <w:noWrap/>
            <w:vAlign w:val="center"/>
            <w:hideMark/>
          </w:tcPr>
          <w:p w14:paraId="01CA9164" w14:textId="77777777" w:rsidR="00893ECD" w:rsidRPr="00736551" w:rsidRDefault="00893ECD" w:rsidP="00893ECD">
            <w:pPr>
              <w:jc w:val="both"/>
              <w:rPr>
                <w:rFonts w:ascii="Calibri" w:hAnsi="Calibri" w:cs="Calibri"/>
                <w:sz w:val="20"/>
                <w:szCs w:val="20"/>
              </w:rPr>
            </w:pPr>
            <w:r w:rsidRPr="00736551">
              <w:rPr>
                <w:rFonts w:ascii="Calibri" w:hAnsi="Calibri" w:cs="Calibri"/>
                <w:sz w:val="20"/>
                <w:szCs w:val="20"/>
              </w:rPr>
              <w:t>ΠΡΑΣΙΝΟ</w:t>
            </w:r>
          </w:p>
        </w:tc>
        <w:tc>
          <w:tcPr>
            <w:tcW w:w="1418" w:type="dxa"/>
            <w:shd w:val="clear" w:color="auto" w:fill="DAF2D0"/>
            <w:noWrap/>
            <w:vAlign w:val="center"/>
            <w:hideMark/>
          </w:tcPr>
          <w:p w14:paraId="53386113" w14:textId="77777777" w:rsidR="00893ECD" w:rsidRPr="00736551" w:rsidRDefault="00893ECD" w:rsidP="00377E83">
            <w:pPr>
              <w:jc w:val="center"/>
              <w:rPr>
                <w:rFonts w:ascii="Calibri" w:hAnsi="Calibri" w:cs="Calibri"/>
                <w:sz w:val="20"/>
                <w:szCs w:val="20"/>
              </w:rPr>
            </w:pPr>
            <w:r w:rsidRPr="00736551">
              <w:rPr>
                <w:rFonts w:ascii="Calibri" w:hAnsi="Calibri" w:cs="Calibri"/>
                <w:sz w:val="20"/>
                <w:szCs w:val="20"/>
              </w:rPr>
              <w:t>515-525</w:t>
            </w:r>
          </w:p>
        </w:tc>
        <w:tc>
          <w:tcPr>
            <w:tcW w:w="1275" w:type="dxa"/>
            <w:shd w:val="clear" w:color="auto" w:fill="DAF2D0"/>
            <w:noWrap/>
            <w:vAlign w:val="center"/>
            <w:hideMark/>
          </w:tcPr>
          <w:p w14:paraId="34F0F524"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520</w:t>
            </w:r>
          </w:p>
        </w:tc>
        <w:tc>
          <w:tcPr>
            <w:tcW w:w="1753" w:type="dxa"/>
            <w:shd w:val="clear" w:color="auto" w:fill="DAF2D0"/>
            <w:noWrap/>
            <w:vAlign w:val="center"/>
            <w:hideMark/>
          </w:tcPr>
          <w:p w14:paraId="1AF92B64"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5,77</w:t>
            </w:r>
          </w:p>
        </w:tc>
        <w:tc>
          <w:tcPr>
            <w:tcW w:w="1242" w:type="dxa"/>
            <w:shd w:val="clear" w:color="auto" w:fill="DAF2D0"/>
            <w:noWrap/>
            <w:vAlign w:val="center"/>
          </w:tcPr>
          <w:p w14:paraId="64024F7A" w14:textId="186C2E7C" w:rsidR="00893ECD" w:rsidRPr="00736551" w:rsidRDefault="00893ECD" w:rsidP="00893ECD">
            <w:pPr>
              <w:jc w:val="center"/>
              <w:rPr>
                <w:rFonts w:ascii="Calibri" w:hAnsi="Calibri" w:cs="Calibri"/>
                <w:sz w:val="20"/>
                <w:szCs w:val="20"/>
              </w:rPr>
            </w:pPr>
          </w:p>
        </w:tc>
        <w:tc>
          <w:tcPr>
            <w:tcW w:w="1825" w:type="dxa"/>
            <w:shd w:val="clear" w:color="auto" w:fill="DAF2D0"/>
            <w:noWrap/>
            <w:vAlign w:val="center"/>
          </w:tcPr>
          <w:p w14:paraId="47AFE558" w14:textId="278E990B" w:rsidR="00893ECD" w:rsidRPr="00736551" w:rsidRDefault="00893ECD" w:rsidP="00893ECD">
            <w:pPr>
              <w:jc w:val="center"/>
              <w:rPr>
                <w:rFonts w:ascii="Calibri" w:hAnsi="Calibri" w:cs="Calibri"/>
                <w:sz w:val="20"/>
                <w:szCs w:val="20"/>
              </w:rPr>
            </w:pPr>
          </w:p>
        </w:tc>
      </w:tr>
      <w:tr w:rsidR="00893ECD" w:rsidRPr="00736551" w14:paraId="737BF5BC" w14:textId="77777777" w:rsidTr="00377E83">
        <w:trPr>
          <w:trHeight w:val="405"/>
          <w:jc w:val="center"/>
        </w:trPr>
        <w:tc>
          <w:tcPr>
            <w:tcW w:w="624" w:type="dxa"/>
            <w:vMerge/>
            <w:shd w:val="clear" w:color="auto" w:fill="BFBFBF" w:themeFill="background1" w:themeFillShade="BF"/>
            <w:hideMark/>
          </w:tcPr>
          <w:p w14:paraId="51428773" w14:textId="77777777" w:rsidR="00893ECD" w:rsidRPr="00736551" w:rsidRDefault="00893ECD" w:rsidP="00893ECD">
            <w:pPr>
              <w:jc w:val="both"/>
              <w:rPr>
                <w:rFonts w:ascii="Calibri" w:hAnsi="Calibri" w:cs="Calibri"/>
                <w:b/>
                <w:bCs/>
                <w:sz w:val="20"/>
                <w:szCs w:val="20"/>
              </w:rPr>
            </w:pPr>
          </w:p>
        </w:tc>
        <w:tc>
          <w:tcPr>
            <w:tcW w:w="1214" w:type="dxa"/>
            <w:shd w:val="clear" w:color="auto" w:fill="DAF2D0"/>
            <w:noWrap/>
            <w:vAlign w:val="center"/>
            <w:hideMark/>
          </w:tcPr>
          <w:p w14:paraId="00531934" w14:textId="77777777" w:rsidR="00893ECD" w:rsidRPr="00736551" w:rsidRDefault="00893ECD" w:rsidP="00893ECD">
            <w:pPr>
              <w:jc w:val="both"/>
              <w:rPr>
                <w:rFonts w:ascii="Calibri" w:hAnsi="Calibri" w:cs="Calibri"/>
                <w:sz w:val="20"/>
                <w:szCs w:val="20"/>
              </w:rPr>
            </w:pPr>
            <w:r w:rsidRPr="00736551">
              <w:rPr>
                <w:rFonts w:ascii="Calibri" w:hAnsi="Calibri" w:cs="Calibri"/>
                <w:sz w:val="20"/>
                <w:szCs w:val="20"/>
              </w:rPr>
              <w:t>ΜΠΛΕ</w:t>
            </w:r>
          </w:p>
        </w:tc>
        <w:tc>
          <w:tcPr>
            <w:tcW w:w="1418" w:type="dxa"/>
            <w:shd w:val="clear" w:color="auto" w:fill="DAF2D0"/>
            <w:noWrap/>
            <w:vAlign w:val="center"/>
            <w:hideMark/>
          </w:tcPr>
          <w:p w14:paraId="0EFA8BE0" w14:textId="77777777" w:rsidR="00893ECD" w:rsidRPr="00736551" w:rsidRDefault="00893ECD" w:rsidP="00377E83">
            <w:pPr>
              <w:jc w:val="center"/>
              <w:rPr>
                <w:rFonts w:ascii="Calibri" w:hAnsi="Calibri" w:cs="Calibri"/>
                <w:sz w:val="20"/>
                <w:szCs w:val="20"/>
              </w:rPr>
            </w:pPr>
            <w:r w:rsidRPr="00736551">
              <w:rPr>
                <w:rFonts w:ascii="Calibri" w:hAnsi="Calibri" w:cs="Calibri"/>
                <w:sz w:val="20"/>
                <w:szCs w:val="20"/>
              </w:rPr>
              <w:t>465-475</w:t>
            </w:r>
          </w:p>
        </w:tc>
        <w:tc>
          <w:tcPr>
            <w:tcW w:w="1275" w:type="dxa"/>
            <w:shd w:val="clear" w:color="auto" w:fill="DAF2D0"/>
            <w:noWrap/>
            <w:vAlign w:val="center"/>
            <w:hideMark/>
          </w:tcPr>
          <w:p w14:paraId="3CD4DBC1"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470</w:t>
            </w:r>
          </w:p>
        </w:tc>
        <w:tc>
          <w:tcPr>
            <w:tcW w:w="1753" w:type="dxa"/>
            <w:shd w:val="clear" w:color="auto" w:fill="DAF2D0"/>
            <w:noWrap/>
            <w:vAlign w:val="center"/>
            <w:hideMark/>
          </w:tcPr>
          <w:p w14:paraId="4CFF58FB" w14:textId="77777777" w:rsidR="00893ECD" w:rsidRPr="00736551" w:rsidRDefault="00893ECD" w:rsidP="00893ECD">
            <w:pPr>
              <w:jc w:val="center"/>
              <w:rPr>
                <w:rFonts w:ascii="Calibri" w:hAnsi="Calibri" w:cs="Calibri"/>
                <w:sz w:val="20"/>
                <w:szCs w:val="20"/>
              </w:rPr>
            </w:pPr>
            <w:r w:rsidRPr="00736551">
              <w:rPr>
                <w:rFonts w:ascii="Calibri" w:hAnsi="Calibri" w:cs="Calibri"/>
                <w:sz w:val="20"/>
                <w:szCs w:val="20"/>
              </w:rPr>
              <w:t>6,38</w:t>
            </w:r>
          </w:p>
        </w:tc>
        <w:tc>
          <w:tcPr>
            <w:tcW w:w="1242" w:type="dxa"/>
            <w:shd w:val="clear" w:color="auto" w:fill="DAF2D0"/>
            <w:noWrap/>
            <w:vAlign w:val="center"/>
          </w:tcPr>
          <w:p w14:paraId="7B056760" w14:textId="09400425" w:rsidR="00893ECD" w:rsidRPr="00736551" w:rsidRDefault="00893ECD" w:rsidP="00893ECD">
            <w:pPr>
              <w:jc w:val="center"/>
              <w:rPr>
                <w:rFonts w:ascii="Calibri" w:hAnsi="Calibri" w:cs="Calibri"/>
                <w:sz w:val="20"/>
                <w:szCs w:val="20"/>
              </w:rPr>
            </w:pPr>
          </w:p>
        </w:tc>
        <w:tc>
          <w:tcPr>
            <w:tcW w:w="1825" w:type="dxa"/>
            <w:shd w:val="clear" w:color="auto" w:fill="DAF2D0"/>
            <w:noWrap/>
            <w:vAlign w:val="center"/>
          </w:tcPr>
          <w:p w14:paraId="195BD80C" w14:textId="24920EEC" w:rsidR="00893ECD" w:rsidRPr="00736551" w:rsidRDefault="00893ECD" w:rsidP="00893ECD">
            <w:pPr>
              <w:jc w:val="center"/>
              <w:rPr>
                <w:rFonts w:ascii="Calibri" w:hAnsi="Calibri" w:cs="Calibri"/>
                <w:sz w:val="20"/>
                <w:szCs w:val="20"/>
              </w:rPr>
            </w:pPr>
          </w:p>
        </w:tc>
      </w:tr>
    </w:tbl>
    <w:p w14:paraId="375507D1" w14:textId="3618AF1B" w:rsidR="00893ECD" w:rsidRPr="00736551" w:rsidRDefault="00893ECD">
      <w:pPr>
        <w:rPr>
          <w:rFonts w:ascii="Calibri" w:hAnsi="Calibri" w:cs="Calibri"/>
        </w:rPr>
      </w:pPr>
      <w:r w:rsidRPr="00736551">
        <w:rPr>
          <w:rFonts w:ascii="Calibri" w:hAnsi="Calibri" w:cs="Calibri"/>
        </w:rPr>
        <w:br w:type="page"/>
      </w:r>
    </w:p>
    <w:p w14:paraId="37033989" w14:textId="77777777" w:rsidR="00893ECD" w:rsidRPr="00736551" w:rsidRDefault="00893ECD" w:rsidP="00893ECD">
      <w:pPr>
        <w:pStyle w:val="a6"/>
        <w:numPr>
          <w:ilvl w:val="0"/>
          <w:numId w:val="11"/>
        </w:numPr>
        <w:ind w:left="714" w:hanging="357"/>
        <w:contextualSpacing w:val="0"/>
        <w:jc w:val="both"/>
        <w:rPr>
          <w:rFonts w:ascii="Calibri" w:hAnsi="Calibri" w:cs="Calibri"/>
        </w:rPr>
      </w:pPr>
      <w:r w:rsidRPr="00736551">
        <w:rPr>
          <w:rFonts w:ascii="Calibri" w:hAnsi="Calibri" w:cs="Calibri"/>
        </w:rPr>
        <w:lastRenderedPageBreak/>
        <w:t xml:space="preserve">Επαναλάβετε τη δραστηριότητα 6 για καθένα από τα </w:t>
      </w:r>
      <w:r w:rsidRPr="00736551">
        <w:rPr>
          <w:rFonts w:ascii="Calibri" w:hAnsi="Calibri" w:cs="Calibri"/>
          <w:b/>
          <w:bCs/>
        </w:rPr>
        <w:t xml:space="preserve">τέσσερα </w:t>
      </w:r>
      <w:r w:rsidRPr="00736551">
        <w:rPr>
          <w:rFonts w:ascii="Calibri" w:hAnsi="Calibri" w:cs="Calibri"/>
          <w:b/>
          <w:bCs/>
          <w:lang w:val="en-US"/>
        </w:rPr>
        <w:t>LED</w:t>
      </w:r>
      <w:r w:rsidRPr="00736551">
        <w:rPr>
          <w:rFonts w:ascii="Calibri" w:hAnsi="Calibri" w:cs="Calibri"/>
        </w:rPr>
        <w:t xml:space="preserve">. (Πιθανόν με το κόκκινο </w:t>
      </w:r>
      <w:r w:rsidRPr="00736551">
        <w:rPr>
          <w:rFonts w:ascii="Calibri" w:hAnsi="Calibri" w:cs="Calibri"/>
          <w:lang w:val="en-US"/>
        </w:rPr>
        <w:t>LED</w:t>
      </w:r>
      <w:r w:rsidRPr="00736551">
        <w:rPr>
          <w:rFonts w:ascii="Calibri" w:hAnsi="Calibri" w:cs="Calibri"/>
        </w:rPr>
        <w:t xml:space="preserve"> να μην μπορέσετε να πάρετε μέτρηση γιατί η ενέργεια του φωτονίου είναι περίπου ίση με το έργο εξαγωγής του </w:t>
      </w:r>
      <w:r w:rsidRPr="00736551">
        <w:rPr>
          <w:rFonts w:ascii="Calibri" w:hAnsi="Calibri" w:cs="Calibri"/>
          <w:lang w:val="en-US"/>
        </w:rPr>
        <w:t>Cs</w:t>
      </w:r>
      <w:r w:rsidRPr="00736551">
        <w:rPr>
          <w:rFonts w:ascii="Calibri" w:hAnsi="Calibri" w:cs="Calibri"/>
        </w:rPr>
        <w:t xml:space="preserve"> και η εμφάνιση του φωτοηλεκτρικού φαινομένου είναι οριακή)</w:t>
      </w:r>
    </w:p>
    <w:p w14:paraId="3BDAA943" w14:textId="77777777" w:rsidR="00957B0C" w:rsidRPr="00736551" w:rsidRDefault="00957B0C" w:rsidP="00D16E10">
      <w:pPr>
        <w:jc w:val="both"/>
        <w:rPr>
          <w:rFonts w:ascii="Calibri" w:hAnsi="Calibri" w:cs="Calibri"/>
        </w:rPr>
      </w:pPr>
    </w:p>
    <w:tbl>
      <w:tblPr>
        <w:tblW w:w="9209" w:type="dxa"/>
        <w:jc w:val="center"/>
        <w:tblLook w:val="04A0" w:firstRow="1" w:lastRow="0" w:firstColumn="1" w:lastColumn="0" w:noHBand="0" w:noVBand="1"/>
      </w:tblPr>
      <w:tblGrid>
        <w:gridCol w:w="583"/>
        <w:gridCol w:w="1207"/>
        <w:gridCol w:w="1471"/>
        <w:gridCol w:w="1417"/>
        <w:gridCol w:w="1756"/>
        <w:gridCol w:w="1178"/>
        <w:gridCol w:w="1597"/>
      </w:tblGrid>
      <w:tr w:rsidR="00957B0C" w:rsidRPr="00736551" w14:paraId="458D6095" w14:textId="77777777" w:rsidTr="0055033B">
        <w:trPr>
          <w:trHeight w:val="467"/>
          <w:jc w:val="center"/>
        </w:trPr>
        <w:tc>
          <w:tcPr>
            <w:tcW w:w="9209" w:type="dxa"/>
            <w:gridSpan w:val="7"/>
            <w:tcBorders>
              <w:top w:val="single" w:sz="4" w:space="0" w:color="auto"/>
              <w:left w:val="single" w:sz="4" w:space="0" w:color="auto"/>
              <w:bottom w:val="nil"/>
              <w:right w:val="single" w:sz="4" w:space="0" w:color="auto"/>
            </w:tcBorders>
            <w:shd w:val="clear" w:color="000000" w:fill="BFBFBF"/>
            <w:vAlign w:val="center"/>
          </w:tcPr>
          <w:p w14:paraId="6A7C81D3" w14:textId="143F9369" w:rsidR="00957B0C" w:rsidRPr="00377E83" w:rsidRDefault="00957B0C" w:rsidP="00377E83">
            <w:pPr>
              <w:spacing w:after="0" w:line="240" w:lineRule="auto"/>
              <w:jc w:val="center"/>
              <w:rPr>
                <w:rFonts w:ascii="Calibri" w:eastAsia="Times New Roman" w:hAnsi="Calibri" w:cs="Calibri"/>
                <w:b/>
                <w:bCs/>
                <w:color w:val="000000"/>
                <w:kern w:val="0"/>
                <w:sz w:val="20"/>
                <w:szCs w:val="20"/>
                <w:lang w:val="en-US" w:eastAsia="el-GR"/>
              </w:rPr>
            </w:pPr>
            <w:r w:rsidRPr="00957B0C">
              <w:rPr>
                <w:rFonts w:ascii="Calibri" w:hAnsi="Calibri" w:cs="Calibri"/>
                <w:b/>
                <w:bCs/>
              </w:rPr>
              <w:t>ΠΙΝΑΚΑΣ 2 (</w:t>
            </w:r>
            <w:r w:rsidRPr="00957B0C">
              <w:rPr>
                <w:rFonts w:ascii="Calibri" w:hAnsi="Calibri" w:cs="Calibri"/>
                <w:b/>
                <w:bCs/>
                <w:lang w:val="en-US"/>
              </w:rPr>
              <w:t>LED</w:t>
            </w:r>
            <w:r w:rsidRPr="00957B0C">
              <w:rPr>
                <w:rFonts w:ascii="Calibri" w:hAnsi="Calibri" w:cs="Calibri"/>
                <w:b/>
                <w:bCs/>
              </w:rPr>
              <w:t>)</w:t>
            </w:r>
          </w:p>
        </w:tc>
      </w:tr>
      <w:tr w:rsidR="00377E83" w:rsidRPr="009B0037" w14:paraId="780F819F" w14:textId="77777777" w:rsidTr="00377E83">
        <w:trPr>
          <w:trHeight w:val="741"/>
          <w:jc w:val="center"/>
        </w:trPr>
        <w:tc>
          <w:tcPr>
            <w:tcW w:w="583" w:type="dxa"/>
            <w:tcBorders>
              <w:top w:val="single" w:sz="4" w:space="0" w:color="auto"/>
              <w:left w:val="single" w:sz="4" w:space="0" w:color="auto"/>
              <w:bottom w:val="nil"/>
              <w:right w:val="single" w:sz="4" w:space="0" w:color="auto"/>
            </w:tcBorders>
            <w:shd w:val="clear" w:color="000000" w:fill="BFBFBF"/>
            <w:vAlign w:val="center"/>
            <w:hideMark/>
          </w:tcPr>
          <w:p w14:paraId="7F86E75C" w14:textId="34D3C6C9" w:rsidR="00377E83" w:rsidRPr="00377E83" w:rsidRDefault="00377E83" w:rsidP="00377E83">
            <w:pPr>
              <w:spacing w:after="0" w:line="240" w:lineRule="auto"/>
              <w:jc w:val="center"/>
              <w:rPr>
                <w:rFonts w:ascii="Calibri" w:eastAsia="Times New Roman" w:hAnsi="Calibri" w:cs="Calibri"/>
                <w:b/>
                <w:bCs/>
                <w:color w:val="000000"/>
                <w:kern w:val="0"/>
                <w:sz w:val="20"/>
                <w:szCs w:val="20"/>
                <w:lang w:eastAsia="el-GR"/>
              </w:rPr>
            </w:pPr>
          </w:p>
        </w:tc>
        <w:tc>
          <w:tcPr>
            <w:tcW w:w="1207" w:type="dxa"/>
            <w:tcBorders>
              <w:top w:val="single" w:sz="4" w:space="0" w:color="auto"/>
              <w:left w:val="nil"/>
              <w:bottom w:val="nil"/>
              <w:right w:val="single" w:sz="4" w:space="0" w:color="auto"/>
            </w:tcBorders>
            <w:shd w:val="clear" w:color="000000" w:fill="BFBFBF"/>
            <w:vAlign w:val="center"/>
            <w:hideMark/>
          </w:tcPr>
          <w:p w14:paraId="7566A928" w14:textId="77777777" w:rsidR="00377E83" w:rsidRPr="00377E83" w:rsidRDefault="00377E83" w:rsidP="00377E83">
            <w:pPr>
              <w:spacing w:after="0" w:line="240" w:lineRule="auto"/>
              <w:jc w:val="center"/>
              <w:rPr>
                <w:rFonts w:ascii="Calibri" w:eastAsia="Times New Roman" w:hAnsi="Calibri" w:cs="Calibri"/>
                <w:b/>
                <w:bCs/>
                <w:color w:val="000000"/>
                <w:kern w:val="0"/>
                <w:sz w:val="20"/>
                <w:szCs w:val="20"/>
                <w:lang w:eastAsia="el-GR"/>
              </w:rPr>
            </w:pPr>
            <w:r w:rsidRPr="00377E83">
              <w:rPr>
                <w:rFonts w:ascii="Calibri" w:eastAsia="Times New Roman" w:hAnsi="Calibri" w:cs="Calibri"/>
                <w:b/>
                <w:bCs/>
                <w:color w:val="000000"/>
                <w:kern w:val="0"/>
                <w:sz w:val="20"/>
                <w:szCs w:val="20"/>
                <w:lang w:eastAsia="el-GR"/>
              </w:rPr>
              <w:t>ΧΡΩΜΑ</w:t>
            </w:r>
          </w:p>
        </w:tc>
        <w:tc>
          <w:tcPr>
            <w:tcW w:w="1471" w:type="dxa"/>
            <w:tcBorders>
              <w:top w:val="single" w:sz="4" w:space="0" w:color="auto"/>
              <w:left w:val="nil"/>
              <w:bottom w:val="nil"/>
              <w:right w:val="single" w:sz="4" w:space="0" w:color="auto"/>
            </w:tcBorders>
            <w:shd w:val="clear" w:color="000000" w:fill="BFBFBF"/>
            <w:vAlign w:val="center"/>
            <w:hideMark/>
          </w:tcPr>
          <w:p w14:paraId="7E7463BB" w14:textId="77777777" w:rsidR="00377E83" w:rsidRPr="00377E83" w:rsidRDefault="00377E83" w:rsidP="00377E83">
            <w:pPr>
              <w:spacing w:after="0" w:line="240" w:lineRule="auto"/>
              <w:jc w:val="center"/>
              <w:rPr>
                <w:rFonts w:ascii="Calibri" w:eastAsia="Times New Roman" w:hAnsi="Calibri" w:cs="Calibri"/>
                <w:b/>
                <w:bCs/>
                <w:color w:val="000000"/>
                <w:kern w:val="0"/>
                <w:sz w:val="20"/>
                <w:szCs w:val="20"/>
                <w:lang w:eastAsia="el-GR"/>
              </w:rPr>
            </w:pPr>
            <w:r w:rsidRPr="00377E83">
              <w:rPr>
                <w:rFonts w:ascii="Calibri" w:eastAsia="Times New Roman" w:hAnsi="Calibri" w:cs="Calibri"/>
                <w:b/>
                <w:bCs/>
                <w:color w:val="000000"/>
                <w:kern w:val="0"/>
                <w:sz w:val="20"/>
                <w:szCs w:val="20"/>
                <w:lang w:eastAsia="el-GR"/>
              </w:rPr>
              <w:t>Περιοχή λ(nm)</w:t>
            </w:r>
          </w:p>
        </w:tc>
        <w:tc>
          <w:tcPr>
            <w:tcW w:w="1417" w:type="dxa"/>
            <w:tcBorders>
              <w:top w:val="single" w:sz="4" w:space="0" w:color="auto"/>
              <w:left w:val="nil"/>
              <w:bottom w:val="nil"/>
              <w:right w:val="single" w:sz="4" w:space="0" w:color="auto"/>
            </w:tcBorders>
            <w:shd w:val="clear" w:color="000000" w:fill="BFBFBF"/>
            <w:vAlign w:val="center"/>
            <w:hideMark/>
          </w:tcPr>
          <w:p w14:paraId="5222F50B" w14:textId="77777777" w:rsidR="00377E83" w:rsidRPr="00377E83" w:rsidRDefault="00377E83" w:rsidP="00377E83">
            <w:pPr>
              <w:spacing w:after="0" w:line="240" w:lineRule="auto"/>
              <w:jc w:val="center"/>
              <w:rPr>
                <w:rFonts w:ascii="Calibri" w:eastAsia="Times New Roman" w:hAnsi="Calibri" w:cs="Calibri"/>
                <w:b/>
                <w:bCs/>
                <w:color w:val="000000"/>
                <w:kern w:val="0"/>
                <w:sz w:val="20"/>
                <w:szCs w:val="20"/>
                <w:lang w:eastAsia="el-GR"/>
              </w:rPr>
            </w:pPr>
            <w:r w:rsidRPr="00377E83">
              <w:rPr>
                <w:rFonts w:ascii="Calibri" w:eastAsia="Times New Roman" w:hAnsi="Calibri" w:cs="Calibri"/>
                <w:b/>
                <w:bCs/>
                <w:color w:val="000000"/>
                <w:kern w:val="0"/>
                <w:sz w:val="20"/>
                <w:szCs w:val="20"/>
                <w:lang w:eastAsia="el-GR"/>
              </w:rPr>
              <w:t>κεντρική τιμή λ (nm)</w:t>
            </w:r>
          </w:p>
        </w:tc>
        <w:tc>
          <w:tcPr>
            <w:tcW w:w="1756" w:type="dxa"/>
            <w:tcBorders>
              <w:top w:val="single" w:sz="4" w:space="0" w:color="auto"/>
              <w:left w:val="nil"/>
              <w:bottom w:val="nil"/>
              <w:right w:val="single" w:sz="4" w:space="0" w:color="auto"/>
            </w:tcBorders>
            <w:shd w:val="clear" w:color="000000" w:fill="BFBFBF"/>
            <w:vAlign w:val="center"/>
            <w:hideMark/>
          </w:tcPr>
          <w:p w14:paraId="221F876E" w14:textId="77777777" w:rsidR="00377E83" w:rsidRPr="00377E83" w:rsidRDefault="00377E83" w:rsidP="00377E83">
            <w:pPr>
              <w:spacing w:after="0" w:line="240" w:lineRule="auto"/>
              <w:jc w:val="center"/>
              <w:rPr>
                <w:rFonts w:ascii="Calibri" w:eastAsia="Times New Roman" w:hAnsi="Calibri" w:cs="Calibri"/>
                <w:b/>
                <w:bCs/>
                <w:color w:val="000000"/>
                <w:kern w:val="0"/>
                <w:sz w:val="20"/>
                <w:szCs w:val="20"/>
                <w:lang w:eastAsia="el-GR"/>
              </w:rPr>
            </w:pPr>
            <w:r w:rsidRPr="00377E83">
              <w:rPr>
                <w:rFonts w:ascii="Calibri" w:eastAsia="Times New Roman" w:hAnsi="Calibri" w:cs="Calibri"/>
                <w:b/>
                <w:bCs/>
                <w:color w:val="000000"/>
                <w:kern w:val="0"/>
                <w:sz w:val="20"/>
                <w:szCs w:val="20"/>
                <w:lang w:eastAsia="el-GR"/>
              </w:rPr>
              <w:t>Συχνότητα φωτός (x10^14 Hz) (c=λ*f)</w:t>
            </w:r>
          </w:p>
        </w:tc>
        <w:tc>
          <w:tcPr>
            <w:tcW w:w="1178" w:type="dxa"/>
            <w:tcBorders>
              <w:top w:val="single" w:sz="4" w:space="0" w:color="auto"/>
              <w:left w:val="nil"/>
              <w:bottom w:val="nil"/>
              <w:right w:val="single" w:sz="4" w:space="0" w:color="auto"/>
            </w:tcBorders>
            <w:shd w:val="clear" w:color="000000" w:fill="BFBFBF"/>
            <w:vAlign w:val="center"/>
            <w:hideMark/>
          </w:tcPr>
          <w:p w14:paraId="2E9B5809" w14:textId="77777777" w:rsidR="00377E83" w:rsidRPr="00377E83" w:rsidRDefault="00377E83" w:rsidP="00377E83">
            <w:pPr>
              <w:spacing w:after="0" w:line="240" w:lineRule="auto"/>
              <w:jc w:val="center"/>
              <w:rPr>
                <w:rFonts w:ascii="Calibri" w:eastAsia="Times New Roman" w:hAnsi="Calibri" w:cs="Calibri"/>
                <w:b/>
                <w:bCs/>
                <w:color w:val="000000"/>
                <w:kern w:val="0"/>
                <w:sz w:val="20"/>
                <w:szCs w:val="20"/>
                <w:lang w:eastAsia="el-GR"/>
              </w:rPr>
            </w:pPr>
            <w:r w:rsidRPr="00377E83">
              <w:rPr>
                <w:rFonts w:ascii="Calibri" w:eastAsia="Times New Roman" w:hAnsi="Calibri" w:cs="Calibri"/>
                <w:b/>
                <w:bCs/>
                <w:color w:val="000000"/>
                <w:kern w:val="0"/>
                <w:sz w:val="20"/>
                <w:szCs w:val="20"/>
                <w:lang w:eastAsia="el-GR"/>
              </w:rPr>
              <w:t>Τάση αποκοπής Vαπ. (Volt)</w:t>
            </w:r>
          </w:p>
        </w:tc>
        <w:tc>
          <w:tcPr>
            <w:tcW w:w="1597" w:type="dxa"/>
            <w:tcBorders>
              <w:top w:val="single" w:sz="4" w:space="0" w:color="auto"/>
              <w:left w:val="nil"/>
              <w:bottom w:val="nil"/>
              <w:right w:val="single" w:sz="4" w:space="0" w:color="auto"/>
            </w:tcBorders>
            <w:shd w:val="clear" w:color="000000" w:fill="BFBFBF"/>
            <w:vAlign w:val="center"/>
            <w:hideMark/>
          </w:tcPr>
          <w:p w14:paraId="188D1947" w14:textId="77777777" w:rsidR="00377E83" w:rsidRPr="00377E83" w:rsidRDefault="00377E83" w:rsidP="00377E83">
            <w:pPr>
              <w:spacing w:after="0" w:line="240" w:lineRule="auto"/>
              <w:jc w:val="center"/>
              <w:rPr>
                <w:rFonts w:ascii="Calibri" w:eastAsia="Times New Roman" w:hAnsi="Calibri" w:cs="Calibri"/>
                <w:b/>
                <w:bCs/>
                <w:color w:val="000000"/>
                <w:kern w:val="0"/>
                <w:sz w:val="20"/>
                <w:szCs w:val="20"/>
                <w:lang w:val="en-US" w:eastAsia="el-GR"/>
              </w:rPr>
            </w:pPr>
            <w:r w:rsidRPr="00377E83">
              <w:rPr>
                <w:rFonts w:ascii="Calibri" w:eastAsia="Times New Roman" w:hAnsi="Calibri" w:cs="Calibri"/>
                <w:b/>
                <w:bCs/>
                <w:color w:val="000000"/>
                <w:kern w:val="0"/>
                <w:sz w:val="20"/>
                <w:szCs w:val="20"/>
                <w:lang w:val="en-US" w:eastAsia="el-GR"/>
              </w:rPr>
              <w:t>Kmax (x10^-19 Joule) (Kmax =q</w:t>
            </w:r>
            <w:r w:rsidRPr="00377E83">
              <w:rPr>
                <w:rFonts w:ascii="Calibri" w:eastAsia="Times New Roman" w:hAnsi="Calibri" w:cs="Calibri"/>
                <w:b/>
                <w:bCs/>
                <w:color w:val="000000"/>
                <w:kern w:val="0"/>
                <w:sz w:val="20"/>
                <w:szCs w:val="20"/>
                <w:vertAlign w:val="subscript"/>
                <w:lang w:val="en-US" w:eastAsia="el-GR"/>
              </w:rPr>
              <w:t>e</w:t>
            </w:r>
            <w:r w:rsidRPr="00377E83">
              <w:rPr>
                <w:rFonts w:ascii="Calibri" w:eastAsia="Times New Roman" w:hAnsi="Calibri" w:cs="Calibri"/>
                <w:b/>
                <w:bCs/>
                <w:color w:val="000000"/>
                <w:kern w:val="0"/>
                <w:sz w:val="20"/>
                <w:szCs w:val="20"/>
                <w:lang w:val="en-US" w:eastAsia="el-GR"/>
              </w:rPr>
              <w:t>*V)</w:t>
            </w:r>
          </w:p>
        </w:tc>
      </w:tr>
      <w:tr w:rsidR="00377E83" w:rsidRPr="00736551" w14:paraId="0C95A85C" w14:textId="77777777" w:rsidTr="00377E83">
        <w:trPr>
          <w:trHeight w:val="356"/>
          <w:jc w:val="center"/>
        </w:trPr>
        <w:tc>
          <w:tcPr>
            <w:tcW w:w="583" w:type="dxa"/>
            <w:vMerge w:val="restart"/>
            <w:tcBorders>
              <w:top w:val="single" w:sz="4" w:space="0" w:color="auto"/>
              <w:left w:val="single" w:sz="4" w:space="0" w:color="auto"/>
              <w:bottom w:val="single" w:sz="4" w:space="0" w:color="auto"/>
              <w:right w:val="single" w:sz="4" w:space="0" w:color="auto"/>
            </w:tcBorders>
            <w:shd w:val="clear" w:color="000000" w:fill="C0E6F5"/>
            <w:noWrap/>
            <w:vAlign w:val="center"/>
            <w:hideMark/>
          </w:tcPr>
          <w:p w14:paraId="05EC9FE2" w14:textId="77777777" w:rsidR="00377E83" w:rsidRPr="00377E83" w:rsidRDefault="00377E83" w:rsidP="00377E83">
            <w:pPr>
              <w:spacing w:after="0" w:line="240" w:lineRule="auto"/>
              <w:jc w:val="center"/>
              <w:rPr>
                <w:rFonts w:ascii="Calibri" w:eastAsia="Times New Roman" w:hAnsi="Calibri" w:cs="Calibri"/>
                <w:b/>
                <w:bCs/>
                <w:color w:val="000000"/>
                <w:kern w:val="0"/>
                <w:sz w:val="20"/>
                <w:szCs w:val="20"/>
                <w:lang w:eastAsia="el-GR"/>
              </w:rPr>
            </w:pPr>
            <w:r w:rsidRPr="00377E83">
              <w:rPr>
                <w:rFonts w:ascii="Calibri" w:eastAsia="Times New Roman" w:hAnsi="Calibri" w:cs="Calibri"/>
                <w:b/>
                <w:bCs/>
                <w:color w:val="000000"/>
                <w:kern w:val="0"/>
                <w:sz w:val="20"/>
                <w:szCs w:val="20"/>
                <w:lang w:eastAsia="el-GR"/>
              </w:rPr>
              <w:t>LED</w:t>
            </w:r>
          </w:p>
        </w:tc>
        <w:tc>
          <w:tcPr>
            <w:tcW w:w="1207" w:type="dxa"/>
            <w:tcBorders>
              <w:top w:val="single" w:sz="4" w:space="0" w:color="auto"/>
              <w:left w:val="nil"/>
              <w:bottom w:val="single" w:sz="4" w:space="0" w:color="auto"/>
              <w:right w:val="single" w:sz="4" w:space="0" w:color="auto"/>
            </w:tcBorders>
            <w:shd w:val="clear" w:color="000000" w:fill="C0E6F5"/>
            <w:noWrap/>
            <w:vAlign w:val="center"/>
            <w:hideMark/>
          </w:tcPr>
          <w:p w14:paraId="61BE62F6" w14:textId="77777777" w:rsidR="00377E83" w:rsidRPr="00377E83" w:rsidRDefault="00377E83" w:rsidP="00377E83">
            <w:pPr>
              <w:spacing w:after="0" w:line="240" w:lineRule="auto"/>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ΚΟΚΚΙΝΟ</w:t>
            </w:r>
          </w:p>
        </w:tc>
        <w:tc>
          <w:tcPr>
            <w:tcW w:w="1471" w:type="dxa"/>
            <w:tcBorders>
              <w:top w:val="single" w:sz="4" w:space="0" w:color="auto"/>
              <w:left w:val="nil"/>
              <w:bottom w:val="single" w:sz="4" w:space="0" w:color="auto"/>
              <w:right w:val="single" w:sz="4" w:space="0" w:color="auto"/>
            </w:tcBorders>
            <w:shd w:val="clear" w:color="000000" w:fill="C0E6F5"/>
            <w:noWrap/>
            <w:vAlign w:val="center"/>
            <w:hideMark/>
          </w:tcPr>
          <w:p w14:paraId="5FE76A9B"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618-622</w:t>
            </w:r>
          </w:p>
        </w:tc>
        <w:tc>
          <w:tcPr>
            <w:tcW w:w="1417" w:type="dxa"/>
            <w:tcBorders>
              <w:top w:val="single" w:sz="4" w:space="0" w:color="auto"/>
              <w:left w:val="nil"/>
              <w:bottom w:val="single" w:sz="4" w:space="0" w:color="auto"/>
              <w:right w:val="single" w:sz="4" w:space="0" w:color="auto"/>
            </w:tcBorders>
            <w:shd w:val="clear" w:color="000000" w:fill="C0E6F5"/>
            <w:noWrap/>
            <w:vAlign w:val="center"/>
            <w:hideMark/>
          </w:tcPr>
          <w:p w14:paraId="4BF1A415"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620</w:t>
            </w:r>
          </w:p>
        </w:tc>
        <w:tc>
          <w:tcPr>
            <w:tcW w:w="1756" w:type="dxa"/>
            <w:tcBorders>
              <w:top w:val="single" w:sz="4" w:space="0" w:color="auto"/>
              <w:left w:val="nil"/>
              <w:bottom w:val="single" w:sz="4" w:space="0" w:color="auto"/>
              <w:right w:val="single" w:sz="4" w:space="0" w:color="auto"/>
            </w:tcBorders>
            <w:shd w:val="clear" w:color="000000" w:fill="C0E6F5"/>
            <w:noWrap/>
            <w:vAlign w:val="center"/>
            <w:hideMark/>
          </w:tcPr>
          <w:p w14:paraId="1030A96D"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4,84</w:t>
            </w:r>
          </w:p>
        </w:tc>
        <w:tc>
          <w:tcPr>
            <w:tcW w:w="1178" w:type="dxa"/>
            <w:tcBorders>
              <w:top w:val="single" w:sz="4" w:space="0" w:color="auto"/>
              <w:left w:val="nil"/>
              <w:bottom w:val="single" w:sz="4" w:space="0" w:color="auto"/>
              <w:right w:val="single" w:sz="4" w:space="0" w:color="auto"/>
            </w:tcBorders>
            <w:shd w:val="clear" w:color="000000" w:fill="C0E6F5"/>
            <w:noWrap/>
            <w:vAlign w:val="center"/>
          </w:tcPr>
          <w:p w14:paraId="35E06E60" w14:textId="501EA973"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p>
        </w:tc>
        <w:tc>
          <w:tcPr>
            <w:tcW w:w="1597" w:type="dxa"/>
            <w:tcBorders>
              <w:top w:val="single" w:sz="4" w:space="0" w:color="auto"/>
              <w:left w:val="nil"/>
              <w:bottom w:val="single" w:sz="4" w:space="0" w:color="auto"/>
              <w:right w:val="single" w:sz="4" w:space="0" w:color="auto"/>
            </w:tcBorders>
            <w:shd w:val="clear" w:color="000000" w:fill="C0E6F5"/>
            <w:noWrap/>
            <w:vAlign w:val="center"/>
          </w:tcPr>
          <w:p w14:paraId="7DF7200E" w14:textId="46D40DB5"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p>
        </w:tc>
      </w:tr>
      <w:tr w:rsidR="00377E83" w:rsidRPr="00736551" w14:paraId="56518A93" w14:textId="77777777" w:rsidTr="00377E83">
        <w:trPr>
          <w:trHeight w:val="356"/>
          <w:jc w:val="center"/>
        </w:trPr>
        <w:tc>
          <w:tcPr>
            <w:tcW w:w="583" w:type="dxa"/>
            <w:vMerge/>
            <w:tcBorders>
              <w:top w:val="single" w:sz="4" w:space="0" w:color="auto"/>
              <w:left w:val="single" w:sz="4" w:space="0" w:color="auto"/>
              <w:bottom w:val="single" w:sz="4" w:space="0" w:color="auto"/>
              <w:right w:val="single" w:sz="4" w:space="0" w:color="auto"/>
            </w:tcBorders>
            <w:vAlign w:val="center"/>
            <w:hideMark/>
          </w:tcPr>
          <w:p w14:paraId="64687ADB" w14:textId="77777777" w:rsidR="00377E83" w:rsidRPr="00377E83" w:rsidRDefault="00377E83" w:rsidP="00377E83">
            <w:pPr>
              <w:spacing w:after="0" w:line="240" w:lineRule="auto"/>
              <w:rPr>
                <w:rFonts w:ascii="Calibri" w:eastAsia="Times New Roman" w:hAnsi="Calibri" w:cs="Calibri"/>
                <w:b/>
                <w:bCs/>
                <w:color w:val="000000"/>
                <w:kern w:val="0"/>
                <w:sz w:val="20"/>
                <w:szCs w:val="20"/>
                <w:lang w:eastAsia="el-GR"/>
              </w:rPr>
            </w:pPr>
          </w:p>
        </w:tc>
        <w:tc>
          <w:tcPr>
            <w:tcW w:w="1207" w:type="dxa"/>
            <w:tcBorders>
              <w:top w:val="nil"/>
              <w:left w:val="nil"/>
              <w:bottom w:val="single" w:sz="4" w:space="0" w:color="auto"/>
              <w:right w:val="single" w:sz="4" w:space="0" w:color="auto"/>
            </w:tcBorders>
            <w:shd w:val="clear" w:color="000000" w:fill="C0E6F5"/>
            <w:noWrap/>
            <w:vAlign w:val="center"/>
            <w:hideMark/>
          </w:tcPr>
          <w:p w14:paraId="173E0E8F" w14:textId="77777777" w:rsidR="00377E83" w:rsidRPr="00377E83" w:rsidRDefault="00377E83" w:rsidP="00377E83">
            <w:pPr>
              <w:spacing w:after="0" w:line="240" w:lineRule="auto"/>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ΠΟΡΤΟΚΑΛΙ</w:t>
            </w:r>
          </w:p>
        </w:tc>
        <w:tc>
          <w:tcPr>
            <w:tcW w:w="1471" w:type="dxa"/>
            <w:tcBorders>
              <w:top w:val="nil"/>
              <w:left w:val="nil"/>
              <w:bottom w:val="single" w:sz="4" w:space="0" w:color="auto"/>
              <w:right w:val="single" w:sz="4" w:space="0" w:color="auto"/>
            </w:tcBorders>
            <w:shd w:val="clear" w:color="000000" w:fill="C0E6F5"/>
            <w:noWrap/>
            <w:vAlign w:val="center"/>
            <w:hideMark/>
          </w:tcPr>
          <w:p w14:paraId="42C1461C"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584-588</w:t>
            </w:r>
          </w:p>
        </w:tc>
        <w:tc>
          <w:tcPr>
            <w:tcW w:w="1417" w:type="dxa"/>
            <w:tcBorders>
              <w:top w:val="nil"/>
              <w:left w:val="nil"/>
              <w:bottom w:val="single" w:sz="4" w:space="0" w:color="auto"/>
              <w:right w:val="single" w:sz="4" w:space="0" w:color="auto"/>
            </w:tcBorders>
            <w:shd w:val="clear" w:color="000000" w:fill="C0E6F5"/>
            <w:noWrap/>
            <w:vAlign w:val="center"/>
            <w:hideMark/>
          </w:tcPr>
          <w:p w14:paraId="0BAB88ED"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586</w:t>
            </w:r>
          </w:p>
        </w:tc>
        <w:tc>
          <w:tcPr>
            <w:tcW w:w="1756" w:type="dxa"/>
            <w:tcBorders>
              <w:top w:val="nil"/>
              <w:left w:val="nil"/>
              <w:bottom w:val="single" w:sz="4" w:space="0" w:color="auto"/>
              <w:right w:val="single" w:sz="4" w:space="0" w:color="auto"/>
            </w:tcBorders>
            <w:shd w:val="clear" w:color="000000" w:fill="C0E6F5"/>
            <w:noWrap/>
            <w:vAlign w:val="center"/>
            <w:hideMark/>
          </w:tcPr>
          <w:p w14:paraId="4EB09D06"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5,12</w:t>
            </w:r>
          </w:p>
        </w:tc>
        <w:tc>
          <w:tcPr>
            <w:tcW w:w="1178" w:type="dxa"/>
            <w:tcBorders>
              <w:top w:val="nil"/>
              <w:left w:val="nil"/>
              <w:bottom w:val="single" w:sz="4" w:space="0" w:color="auto"/>
              <w:right w:val="single" w:sz="4" w:space="0" w:color="auto"/>
            </w:tcBorders>
            <w:shd w:val="clear" w:color="000000" w:fill="C0E6F5"/>
            <w:noWrap/>
            <w:vAlign w:val="center"/>
          </w:tcPr>
          <w:p w14:paraId="6884E078" w14:textId="11A2878F"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p>
        </w:tc>
        <w:tc>
          <w:tcPr>
            <w:tcW w:w="1597" w:type="dxa"/>
            <w:tcBorders>
              <w:top w:val="nil"/>
              <w:left w:val="nil"/>
              <w:bottom w:val="single" w:sz="4" w:space="0" w:color="auto"/>
              <w:right w:val="single" w:sz="4" w:space="0" w:color="auto"/>
            </w:tcBorders>
            <w:shd w:val="clear" w:color="000000" w:fill="C0E6F5"/>
            <w:noWrap/>
            <w:vAlign w:val="center"/>
          </w:tcPr>
          <w:p w14:paraId="4CA44E02" w14:textId="435792AB"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p>
        </w:tc>
      </w:tr>
      <w:tr w:rsidR="00377E83" w:rsidRPr="00736551" w14:paraId="21A94FE3" w14:textId="77777777" w:rsidTr="00377E83">
        <w:trPr>
          <w:trHeight w:val="356"/>
          <w:jc w:val="center"/>
        </w:trPr>
        <w:tc>
          <w:tcPr>
            <w:tcW w:w="583" w:type="dxa"/>
            <w:vMerge/>
            <w:tcBorders>
              <w:top w:val="single" w:sz="4" w:space="0" w:color="auto"/>
              <w:left w:val="single" w:sz="4" w:space="0" w:color="auto"/>
              <w:bottom w:val="single" w:sz="4" w:space="0" w:color="auto"/>
              <w:right w:val="single" w:sz="4" w:space="0" w:color="auto"/>
            </w:tcBorders>
            <w:vAlign w:val="center"/>
            <w:hideMark/>
          </w:tcPr>
          <w:p w14:paraId="113E202B" w14:textId="77777777" w:rsidR="00377E83" w:rsidRPr="00377E83" w:rsidRDefault="00377E83" w:rsidP="00377E83">
            <w:pPr>
              <w:spacing w:after="0" w:line="240" w:lineRule="auto"/>
              <w:rPr>
                <w:rFonts w:ascii="Calibri" w:eastAsia="Times New Roman" w:hAnsi="Calibri" w:cs="Calibri"/>
                <w:b/>
                <w:bCs/>
                <w:color w:val="000000"/>
                <w:kern w:val="0"/>
                <w:sz w:val="20"/>
                <w:szCs w:val="20"/>
                <w:lang w:eastAsia="el-GR"/>
              </w:rPr>
            </w:pPr>
          </w:p>
        </w:tc>
        <w:tc>
          <w:tcPr>
            <w:tcW w:w="1207" w:type="dxa"/>
            <w:tcBorders>
              <w:top w:val="nil"/>
              <w:left w:val="nil"/>
              <w:bottom w:val="single" w:sz="4" w:space="0" w:color="auto"/>
              <w:right w:val="single" w:sz="4" w:space="0" w:color="auto"/>
            </w:tcBorders>
            <w:shd w:val="clear" w:color="000000" w:fill="C0E6F5"/>
            <w:noWrap/>
            <w:vAlign w:val="center"/>
            <w:hideMark/>
          </w:tcPr>
          <w:p w14:paraId="1764C147" w14:textId="77777777" w:rsidR="00377E83" w:rsidRPr="00377E83" w:rsidRDefault="00377E83" w:rsidP="00377E83">
            <w:pPr>
              <w:spacing w:after="0" w:line="240" w:lineRule="auto"/>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ΠΡΑΣΙΝΟ</w:t>
            </w:r>
          </w:p>
        </w:tc>
        <w:tc>
          <w:tcPr>
            <w:tcW w:w="1471" w:type="dxa"/>
            <w:tcBorders>
              <w:top w:val="nil"/>
              <w:left w:val="nil"/>
              <w:bottom w:val="single" w:sz="4" w:space="0" w:color="auto"/>
              <w:right w:val="single" w:sz="4" w:space="0" w:color="auto"/>
            </w:tcBorders>
            <w:shd w:val="clear" w:color="000000" w:fill="C0E6F5"/>
            <w:noWrap/>
            <w:vAlign w:val="center"/>
            <w:hideMark/>
          </w:tcPr>
          <w:p w14:paraId="0F57885A"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528-532</w:t>
            </w:r>
          </w:p>
        </w:tc>
        <w:tc>
          <w:tcPr>
            <w:tcW w:w="1417" w:type="dxa"/>
            <w:tcBorders>
              <w:top w:val="nil"/>
              <w:left w:val="nil"/>
              <w:bottom w:val="single" w:sz="4" w:space="0" w:color="auto"/>
              <w:right w:val="single" w:sz="4" w:space="0" w:color="auto"/>
            </w:tcBorders>
            <w:shd w:val="clear" w:color="000000" w:fill="C0E6F5"/>
            <w:noWrap/>
            <w:vAlign w:val="center"/>
            <w:hideMark/>
          </w:tcPr>
          <w:p w14:paraId="2C16AA15"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530</w:t>
            </w:r>
          </w:p>
        </w:tc>
        <w:tc>
          <w:tcPr>
            <w:tcW w:w="1756" w:type="dxa"/>
            <w:tcBorders>
              <w:top w:val="nil"/>
              <w:left w:val="nil"/>
              <w:bottom w:val="single" w:sz="4" w:space="0" w:color="auto"/>
              <w:right w:val="single" w:sz="4" w:space="0" w:color="auto"/>
            </w:tcBorders>
            <w:shd w:val="clear" w:color="000000" w:fill="C0E6F5"/>
            <w:noWrap/>
            <w:vAlign w:val="center"/>
            <w:hideMark/>
          </w:tcPr>
          <w:p w14:paraId="7C87A2BE"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5,66</w:t>
            </w:r>
          </w:p>
        </w:tc>
        <w:tc>
          <w:tcPr>
            <w:tcW w:w="1178" w:type="dxa"/>
            <w:tcBorders>
              <w:top w:val="nil"/>
              <w:left w:val="nil"/>
              <w:bottom w:val="single" w:sz="4" w:space="0" w:color="auto"/>
              <w:right w:val="single" w:sz="4" w:space="0" w:color="auto"/>
            </w:tcBorders>
            <w:shd w:val="clear" w:color="000000" w:fill="C0E6F5"/>
            <w:noWrap/>
            <w:vAlign w:val="center"/>
          </w:tcPr>
          <w:p w14:paraId="7A7B5F49" w14:textId="1998A1C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p>
        </w:tc>
        <w:tc>
          <w:tcPr>
            <w:tcW w:w="1597" w:type="dxa"/>
            <w:tcBorders>
              <w:top w:val="nil"/>
              <w:left w:val="nil"/>
              <w:bottom w:val="single" w:sz="4" w:space="0" w:color="auto"/>
              <w:right w:val="single" w:sz="4" w:space="0" w:color="auto"/>
            </w:tcBorders>
            <w:shd w:val="clear" w:color="000000" w:fill="C0E6F5"/>
            <w:noWrap/>
            <w:vAlign w:val="center"/>
          </w:tcPr>
          <w:p w14:paraId="6A0374EB" w14:textId="23373FD5"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p>
        </w:tc>
      </w:tr>
      <w:tr w:rsidR="00377E83" w:rsidRPr="00736551" w14:paraId="11B69E52" w14:textId="77777777" w:rsidTr="00377E83">
        <w:trPr>
          <w:trHeight w:val="356"/>
          <w:jc w:val="center"/>
        </w:trPr>
        <w:tc>
          <w:tcPr>
            <w:tcW w:w="583" w:type="dxa"/>
            <w:vMerge/>
            <w:tcBorders>
              <w:top w:val="single" w:sz="4" w:space="0" w:color="auto"/>
              <w:left w:val="single" w:sz="4" w:space="0" w:color="auto"/>
              <w:bottom w:val="single" w:sz="4" w:space="0" w:color="auto"/>
              <w:right w:val="single" w:sz="4" w:space="0" w:color="auto"/>
            </w:tcBorders>
            <w:vAlign w:val="center"/>
            <w:hideMark/>
          </w:tcPr>
          <w:p w14:paraId="776A7C3F" w14:textId="77777777" w:rsidR="00377E83" w:rsidRPr="00377E83" w:rsidRDefault="00377E83" w:rsidP="00377E83">
            <w:pPr>
              <w:spacing w:after="0" w:line="240" w:lineRule="auto"/>
              <w:rPr>
                <w:rFonts w:ascii="Calibri" w:eastAsia="Times New Roman" w:hAnsi="Calibri" w:cs="Calibri"/>
                <w:b/>
                <w:bCs/>
                <w:color w:val="000000"/>
                <w:kern w:val="0"/>
                <w:sz w:val="20"/>
                <w:szCs w:val="20"/>
                <w:lang w:eastAsia="el-GR"/>
              </w:rPr>
            </w:pPr>
          </w:p>
        </w:tc>
        <w:tc>
          <w:tcPr>
            <w:tcW w:w="1207" w:type="dxa"/>
            <w:tcBorders>
              <w:top w:val="nil"/>
              <w:left w:val="nil"/>
              <w:bottom w:val="single" w:sz="4" w:space="0" w:color="auto"/>
              <w:right w:val="single" w:sz="4" w:space="0" w:color="auto"/>
            </w:tcBorders>
            <w:shd w:val="clear" w:color="000000" w:fill="C0E6F5"/>
            <w:noWrap/>
            <w:vAlign w:val="center"/>
            <w:hideMark/>
          </w:tcPr>
          <w:p w14:paraId="4B2D7359" w14:textId="77777777" w:rsidR="00377E83" w:rsidRPr="00377E83" w:rsidRDefault="00377E83" w:rsidP="00377E83">
            <w:pPr>
              <w:spacing w:after="0" w:line="240" w:lineRule="auto"/>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ΜΠΛΕ</w:t>
            </w:r>
          </w:p>
        </w:tc>
        <w:tc>
          <w:tcPr>
            <w:tcW w:w="1471" w:type="dxa"/>
            <w:tcBorders>
              <w:top w:val="nil"/>
              <w:left w:val="nil"/>
              <w:bottom w:val="single" w:sz="4" w:space="0" w:color="auto"/>
              <w:right w:val="single" w:sz="4" w:space="0" w:color="auto"/>
            </w:tcBorders>
            <w:shd w:val="clear" w:color="000000" w:fill="C0E6F5"/>
            <w:noWrap/>
            <w:vAlign w:val="center"/>
            <w:hideMark/>
          </w:tcPr>
          <w:p w14:paraId="29AEFDEB"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483-487</w:t>
            </w:r>
          </w:p>
        </w:tc>
        <w:tc>
          <w:tcPr>
            <w:tcW w:w="1417" w:type="dxa"/>
            <w:tcBorders>
              <w:top w:val="nil"/>
              <w:left w:val="nil"/>
              <w:bottom w:val="single" w:sz="4" w:space="0" w:color="auto"/>
              <w:right w:val="single" w:sz="4" w:space="0" w:color="auto"/>
            </w:tcBorders>
            <w:shd w:val="clear" w:color="000000" w:fill="C0E6F5"/>
            <w:noWrap/>
            <w:vAlign w:val="center"/>
            <w:hideMark/>
          </w:tcPr>
          <w:p w14:paraId="394FD905"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485</w:t>
            </w:r>
          </w:p>
        </w:tc>
        <w:tc>
          <w:tcPr>
            <w:tcW w:w="1756" w:type="dxa"/>
            <w:tcBorders>
              <w:top w:val="nil"/>
              <w:left w:val="nil"/>
              <w:bottom w:val="single" w:sz="4" w:space="0" w:color="auto"/>
              <w:right w:val="single" w:sz="4" w:space="0" w:color="auto"/>
            </w:tcBorders>
            <w:shd w:val="clear" w:color="000000" w:fill="C0E6F5"/>
            <w:noWrap/>
            <w:vAlign w:val="center"/>
            <w:hideMark/>
          </w:tcPr>
          <w:p w14:paraId="47455495" w14:textId="77777777"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r w:rsidRPr="00377E83">
              <w:rPr>
                <w:rFonts w:ascii="Calibri" w:eastAsia="Times New Roman" w:hAnsi="Calibri" w:cs="Calibri"/>
                <w:color w:val="000000"/>
                <w:kern w:val="0"/>
                <w:sz w:val="20"/>
                <w:szCs w:val="20"/>
                <w:lang w:eastAsia="el-GR"/>
              </w:rPr>
              <w:t>6,19</w:t>
            </w:r>
          </w:p>
        </w:tc>
        <w:tc>
          <w:tcPr>
            <w:tcW w:w="1178" w:type="dxa"/>
            <w:tcBorders>
              <w:top w:val="nil"/>
              <w:left w:val="nil"/>
              <w:bottom w:val="single" w:sz="4" w:space="0" w:color="auto"/>
              <w:right w:val="single" w:sz="4" w:space="0" w:color="auto"/>
            </w:tcBorders>
            <w:shd w:val="clear" w:color="000000" w:fill="C0E6F5"/>
            <w:noWrap/>
            <w:vAlign w:val="center"/>
          </w:tcPr>
          <w:p w14:paraId="49CAA1B5" w14:textId="3102663F"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p>
        </w:tc>
        <w:tc>
          <w:tcPr>
            <w:tcW w:w="1597" w:type="dxa"/>
            <w:tcBorders>
              <w:top w:val="nil"/>
              <w:left w:val="nil"/>
              <w:bottom w:val="single" w:sz="4" w:space="0" w:color="auto"/>
              <w:right w:val="single" w:sz="4" w:space="0" w:color="auto"/>
            </w:tcBorders>
            <w:shd w:val="clear" w:color="000000" w:fill="C0E6F5"/>
            <w:noWrap/>
            <w:vAlign w:val="center"/>
          </w:tcPr>
          <w:p w14:paraId="7DAA84D3" w14:textId="0F830924" w:rsidR="00377E83" w:rsidRPr="00377E83" w:rsidRDefault="00377E83" w:rsidP="00377E83">
            <w:pPr>
              <w:spacing w:after="0" w:line="240" w:lineRule="auto"/>
              <w:jc w:val="center"/>
              <w:rPr>
                <w:rFonts w:ascii="Calibri" w:eastAsia="Times New Roman" w:hAnsi="Calibri" w:cs="Calibri"/>
                <w:color w:val="000000"/>
                <w:kern w:val="0"/>
                <w:sz w:val="20"/>
                <w:szCs w:val="20"/>
                <w:lang w:eastAsia="el-GR"/>
              </w:rPr>
            </w:pPr>
          </w:p>
        </w:tc>
      </w:tr>
    </w:tbl>
    <w:p w14:paraId="6D993179" w14:textId="77777777" w:rsidR="00893ECD" w:rsidRPr="00736551" w:rsidRDefault="00893ECD" w:rsidP="00D16E10">
      <w:pPr>
        <w:jc w:val="both"/>
        <w:rPr>
          <w:rFonts w:ascii="Calibri" w:hAnsi="Calibri" w:cs="Calibri"/>
        </w:rPr>
      </w:pPr>
    </w:p>
    <w:p w14:paraId="47DA8120" w14:textId="77777777" w:rsidR="00893ECD" w:rsidRPr="00736551" w:rsidRDefault="00893ECD" w:rsidP="00D16E10">
      <w:pPr>
        <w:jc w:val="both"/>
        <w:rPr>
          <w:rFonts w:ascii="Calibri" w:hAnsi="Calibri" w:cs="Calibri"/>
        </w:rPr>
      </w:pPr>
    </w:p>
    <w:p w14:paraId="08A40E7C" w14:textId="1E0E8E9B" w:rsidR="00893ECD" w:rsidRPr="00736551" w:rsidRDefault="00377E83" w:rsidP="00C01824">
      <w:pPr>
        <w:pStyle w:val="a6"/>
        <w:numPr>
          <w:ilvl w:val="0"/>
          <w:numId w:val="11"/>
        </w:numPr>
        <w:ind w:left="714" w:hanging="357"/>
        <w:contextualSpacing w:val="0"/>
        <w:jc w:val="both"/>
        <w:rPr>
          <w:rFonts w:ascii="Calibri" w:hAnsi="Calibri" w:cs="Calibri"/>
        </w:rPr>
      </w:pPr>
      <w:r w:rsidRPr="00736551">
        <w:rPr>
          <w:rFonts w:ascii="Calibri" w:hAnsi="Calibri" w:cs="Calibri"/>
        </w:rPr>
        <w:t xml:space="preserve">Σχεδιάστε τη γραφική παράσταση της μέγιστης κινητικής ενέργειας σε συνάρτηση με τη συχνότητα </w:t>
      </w:r>
      <w:r w:rsidR="00C01824" w:rsidRPr="00736551">
        <w:rPr>
          <w:rFonts w:ascii="Calibri" w:hAnsi="Calibri" w:cs="Calibri"/>
        </w:rPr>
        <w:t xml:space="preserve">για τις τιμές </w:t>
      </w:r>
      <w:r w:rsidR="00957B0C">
        <w:rPr>
          <w:rFonts w:ascii="Calibri" w:hAnsi="Calibri" w:cs="Calibri"/>
        </w:rPr>
        <w:t>του</w:t>
      </w:r>
      <w:r w:rsidR="00C01824" w:rsidRPr="00736551">
        <w:rPr>
          <w:rFonts w:ascii="Calibri" w:hAnsi="Calibri" w:cs="Calibri"/>
        </w:rPr>
        <w:t xml:space="preserve"> πίνακα</w:t>
      </w:r>
      <w:r w:rsidR="00957B0C">
        <w:rPr>
          <w:rFonts w:ascii="Calibri" w:hAnsi="Calibri" w:cs="Calibri"/>
        </w:rPr>
        <w:t xml:space="preserve"> 1</w:t>
      </w:r>
      <w:r w:rsidR="00C01824" w:rsidRPr="00736551">
        <w:rPr>
          <w:rFonts w:ascii="Calibri" w:hAnsi="Calibri" w:cs="Calibri"/>
        </w:rPr>
        <w:t>. Από αυτ</w:t>
      </w:r>
      <w:r w:rsidR="00957B0C">
        <w:rPr>
          <w:rFonts w:ascii="Calibri" w:hAnsi="Calibri" w:cs="Calibri"/>
        </w:rPr>
        <w:t>ό</w:t>
      </w:r>
      <w:r w:rsidR="00C01824" w:rsidRPr="00736551">
        <w:rPr>
          <w:rFonts w:ascii="Calibri" w:hAnsi="Calibri" w:cs="Calibri"/>
        </w:rPr>
        <w:t xml:space="preserve"> υπολογίστε τη σταθερά του </w:t>
      </w:r>
      <w:r w:rsidR="00C01824" w:rsidRPr="00736551">
        <w:rPr>
          <w:rFonts w:ascii="Calibri" w:hAnsi="Calibri" w:cs="Calibri"/>
          <w:lang w:val="en-US"/>
        </w:rPr>
        <w:t>Planck</w:t>
      </w:r>
      <w:r w:rsidR="00C01824" w:rsidRPr="00736551">
        <w:rPr>
          <w:rFonts w:ascii="Calibri" w:hAnsi="Calibri" w:cs="Calibri"/>
        </w:rPr>
        <w:t xml:space="preserve"> και το έργο εξαγωγής για το μέταλλο της καθόδου. Με δεδομένες τις ακριβείς τιμές προσδιορίστε το % σφάλμα</w:t>
      </w:r>
      <w:r w:rsidR="00957B0C">
        <w:rPr>
          <w:rFonts w:ascii="Calibri" w:hAnsi="Calibri" w:cs="Calibri"/>
          <w:lang w:val="en-US"/>
        </w:rPr>
        <w:t>.</w:t>
      </w:r>
    </w:p>
    <w:p w14:paraId="74DCDAA2" w14:textId="335E697C" w:rsidR="00893ECD" w:rsidRPr="00736551" w:rsidRDefault="00736551" w:rsidP="00D16E10">
      <w:pPr>
        <w:jc w:val="both"/>
        <w:rPr>
          <w:rFonts w:ascii="Calibri" w:hAnsi="Calibri" w:cs="Calibri"/>
        </w:rPr>
      </w:pPr>
      <w:r w:rsidRPr="00736551">
        <w:rPr>
          <w:rFonts w:ascii="Calibri" w:hAnsi="Calibri" w:cs="Calibri"/>
          <w:noProof/>
        </w:rPr>
        <w:drawing>
          <wp:anchor distT="0" distB="0" distL="114300" distR="114300" simplePos="0" relativeHeight="251694080" behindDoc="0" locked="0" layoutInCell="1" allowOverlap="1" wp14:anchorId="52EE92B0" wp14:editId="687B46A9">
            <wp:simplePos x="0" y="0"/>
            <wp:positionH relativeFrom="column">
              <wp:posOffset>27305</wp:posOffset>
            </wp:positionH>
            <wp:positionV relativeFrom="paragraph">
              <wp:posOffset>224155</wp:posOffset>
            </wp:positionV>
            <wp:extent cx="5968365" cy="4294505"/>
            <wp:effectExtent l="0" t="0" r="13335" b="10795"/>
            <wp:wrapSquare wrapText="bothSides"/>
            <wp:docPr id="835982982" name="Γράφημα 1">
              <a:extLst xmlns:a="http://schemas.openxmlformats.org/drawingml/2006/main">
                <a:ext uri="{FF2B5EF4-FFF2-40B4-BE49-F238E27FC236}">
                  <a16:creationId xmlns:a16="http://schemas.microsoft.com/office/drawing/2014/main" id="{C183805D-5D0A-902D-C3EA-039B08369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7AD52658" w14:textId="77777777" w:rsidR="007D35EE" w:rsidRDefault="007D35EE" w:rsidP="007D35EE">
      <w:pPr>
        <w:spacing w:after="0" w:line="240" w:lineRule="auto"/>
        <w:rPr>
          <w:rFonts w:ascii="Calibri" w:hAnsi="Calibri" w:cs="Calibri"/>
        </w:rPr>
      </w:pPr>
    </w:p>
    <w:p w14:paraId="79CA4BC5" w14:textId="0138CB1F" w:rsidR="007D35EE" w:rsidRDefault="007D35EE" w:rsidP="007D35EE">
      <w:pPr>
        <w:spacing w:after="0" w:line="240" w:lineRule="auto"/>
        <w:rPr>
          <w:rFonts w:ascii="Calibri" w:hAnsi="Calibri" w:cs="Calibri"/>
          <w:lang w:val="en-US"/>
        </w:rPr>
      </w:pPr>
      <w:r>
        <w:rPr>
          <w:rFonts w:ascii="Calibri" w:hAnsi="Calibri" w:cs="Calibri"/>
          <w:lang w:val="en-US"/>
        </w:rPr>
        <w:br w:type="page"/>
      </w:r>
    </w:p>
    <w:p w14:paraId="0A192C4C" w14:textId="70DAF107" w:rsidR="00736551" w:rsidRDefault="00736551" w:rsidP="00736551">
      <w:pPr>
        <w:pStyle w:val="a6"/>
        <w:numPr>
          <w:ilvl w:val="0"/>
          <w:numId w:val="11"/>
        </w:numPr>
        <w:ind w:left="714" w:hanging="357"/>
        <w:contextualSpacing w:val="0"/>
        <w:jc w:val="both"/>
        <w:rPr>
          <w:rFonts w:ascii="Calibri" w:hAnsi="Calibri" w:cs="Calibri"/>
        </w:rPr>
      </w:pPr>
      <w:bookmarkStart w:id="3" w:name="_Hlk161012194"/>
      <w:r w:rsidRPr="00736551">
        <w:rPr>
          <w:rFonts w:ascii="Calibri" w:hAnsi="Calibri" w:cs="Calibri"/>
        </w:rPr>
        <w:lastRenderedPageBreak/>
        <w:t xml:space="preserve">Από το παραπάνω γράφημα υπολογίστε τη σταθερά του </w:t>
      </w:r>
      <w:r w:rsidRPr="00736551">
        <w:rPr>
          <w:rFonts w:ascii="Calibri" w:hAnsi="Calibri" w:cs="Calibri"/>
          <w:lang w:val="en-US"/>
        </w:rPr>
        <w:t>Planck</w:t>
      </w:r>
      <w:r w:rsidR="00957B0C">
        <w:rPr>
          <w:rFonts w:ascii="Calibri" w:hAnsi="Calibri" w:cs="Calibri"/>
        </w:rPr>
        <w:t xml:space="preserve"> και</w:t>
      </w:r>
      <w:r w:rsidRPr="00736551">
        <w:rPr>
          <w:rFonts w:ascii="Calibri" w:hAnsi="Calibri" w:cs="Calibri"/>
        </w:rPr>
        <w:t xml:space="preserve"> το έργο εξαγωγής </w:t>
      </w:r>
      <m:oMath>
        <m:r>
          <w:rPr>
            <w:rFonts w:ascii="Cambria Math" w:hAnsi="Cambria Math" w:cs="Calibri"/>
          </w:rPr>
          <m:t>ϕ</m:t>
        </m:r>
      </m:oMath>
      <w:r w:rsidR="00957B0C" w:rsidRPr="00736551">
        <w:rPr>
          <w:rFonts w:ascii="Calibri" w:hAnsi="Calibri" w:cs="Calibri"/>
        </w:rPr>
        <w:t xml:space="preserve"> </w:t>
      </w:r>
      <w:r w:rsidRPr="00736551">
        <w:rPr>
          <w:rFonts w:ascii="Calibri" w:hAnsi="Calibri" w:cs="Calibri"/>
        </w:rPr>
        <w:t>του μετάλλου</w:t>
      </w:r>
      <w:r w:rsidR="00957B0C" w:rsidRPr="00957B0C">
        <w:rPr>
          <w:rFonts w:ascii="Calibri" w:hAnsi="Calibri" w:cs="Calibri"/>
        </w:rPr>
        <w:t xml:space="preserve"> </w:t>
      </w:r>
      <w:r w:rsidRPr="00736551">
        <w:rPr>
          <w:rFonts w:ascii="Calibri" w:hAnsi="Calibri" w:cs="Calibri"/>
        </w:rPr>
        <w:t>της καθόδου</w:t>
      </w:r>
      <w:r w:rsidR="00957B0C" w:rsidRPr="00736551">
        <w:rPr>
          <w:rFonts w:ascii="Calibri" w:hAnsi="Calibri" w:cs="Calibri"/>
        </w:rPr>
        <w:t>(</w:t>
      </w:r>
      <w:r w:rsidR="00957B0C" w:rsidRPr="00736551">
        <w:rPr>
          <w:rFonts w:ascii="Calibri" w:hAnsi="Calibri" w:cs="Calibri"/>
          <w:lang w:val="en-US"/>
        </w:rPr>
        <w:t>Cs</w:t>
      </w:r>
      <w:r w:rsidR="00957B0C" w:rsidRPr="00736551">
        <w:rPr>
          <w:rFonts w:ascii="Calibri" w:hAnsi="Calibri" w:cs="Calibri"/>
        </w:rPr>
        <w:t>)</w:t>
      </w:r>
      <w:r w:rsidRPr="00736551">
        <w:rPr>
          <w:rFonts w:ascii="Calibri" w:hAnsi="Calibri" w:cs="Calibri"/>
        </w:rPr>
        <w:t>.</w:t>
      </w:r>
      <w:r w:rsidR="00957B0C" w:rsidRPr="00957B0C">
        <w:rPr>
          <w:rFonts w:ascii="Calibri" w:hAnsi="Calibri" w:cs="Calibri"/>
        </w:rPr>
        <w:t xml:space="preserve"> </w:t>
      </w:r>
      <w:r w:rsidR="00957B0C" w:rsidRPr="00736551">
        <w:rPr>
          <w:rFonts w:ascii="Calibri" w:hAnsi="Calibri" w:cs="Calibri"/>
        </w:rPr>
        <w:t>Με δεδομένες τις ακριβείς τιμές προσδιορίστε το % σφάλμα</w:t>
      </w:r>
      <w:r w:rsidR="00957B0C">
        <w:rPr>
          <w:rFonts w:ascii="Calibri" w:hAnsi="Calibri" w:cs="Calibri"/>
        </w:rPr>
        <w:t xml:space="preserve"> σε κάθε περίπτωση.</w:t>
      </w:r>
    </w:p>
    <w:p w14:paraId="372EC43D" w14:textId="3D3CC4B8" w:rsidR="00957B0C" w:rsidRPr="007D35EE" w:rsidRDefault="00957B0C" w:rsidP="00957B0C">
      <w:pPr>
        <w:pBdr>
          <w:bottom w:val="single" w:sz="4" w:space="1" w:color="auto"/>
          <w:between w:val="single" w:sz="4" w:space="1" w:color="auto"/>
        </w:pBdr>
        <w:spacing w:after="0" w:line="240" w:lineRule="auto"/>
        <w:ind w:left="709"/>
        <w:jc w:val="both"/>
        <w:rPr>
          <w:rFonts w:ascii="Calibri" w:hAnsi="Calibri" w:cs="Calibri"/>
          <w:b/>
          <w:bCs/>
        </w:rPr>
      </w:pPr>
      <w:r w:rsidRPr="007D35EE">
        <w:rPr>
          <w:rFonts w:ascii="Calibri" w:hAnsi="Calibri" w:cs="Calibri"/>
          <w:b/>
          <w:bCs/>
        </w:rPr>
        <w:t xml:space="preserve">Από τη σχέση  </w:t>
      </w:r>
      <m:oMath>
        <m:sSub>
          <m:sSubPr>
            <m:ctrlPr>
              <w:rPr>
                <w:rFonts w:ascii="Cambria Math" w:hAnsi="Cambria Math" w:cs="Calibri"/>
                <w:b/>
                <w:bCs/>
                <w:i/>
              </w:rPr>
            </m:ctrlPr>
          </m:sSubPr>
          <m:e>
            <m:r>
              <m:rPr>
                <m:sty m:val="bi"/>
              </m:rPr>
              <w:rPr>
                <w:rFonts w:ascii="Cambria Math" w:hAnsi="Cambria Math" w:cs="Calibri"/>
                <w:lang w:val="en-US"/>
              </w:rPr>
              <m:t>K</m:t>
            </m:r>
          </m:e>
          <m:sub>
            <m:r>
              <m:rPr>
                <m:sty m:val="bi"/>
              </m:rPr>
              <w:rPr>
                <w:rFonts w:ascii="Cambria Math" w:hAnsi="Cambria Math" w:cs="Calibri"/>
              </w:rPr>
              <m:t>max</m:t>
            </m:r>
          </m:sub>
        </m:sSub>
        <m:r>
          <m:rPr>
            <m:sty m:val="bi"/>
          </m:rPr>
          <w:rPr>
            <w:rFonts w:ascii="Cambria Math" w:hAnsi="Cambria Math" w:cs="Calibri"/>
          </w:rPr>
          <m:t>=h∙</m:t>
        </m:r>
        <m:r>
          <m:rPr>
            <m:sty m:val="bi"/>
          </m:rPr>
          <w:rPr>
            <w:rFonts w:ascii="Cambria Math" w:hAnsi="Cambria Math" w:cs="Calibri"/>
            <w:lang w:val="en-US"/>
          </w:rPr>
          <m:t>f</m:t>
        </m:r>
        <m:r>
          <m:rPr>
            <m:sty m:val="bi"/>
          </m:rPr>
          <w:rPr>
            <w:rFonts w:ascii="Cambria Math" w:hAnsi="Cambria Math" w:cs="Calibri"/>
          </w:rPr>
          <m:t>-</m:t>
        </m:r>
        <m:r>
          <m:rPr>
            <m:sty m:val="bi"/>
          </m:rPr>
          <w:rPr>
            <w:rFonts w:ascii="Cambria Math" w:hAnsi="Cambria Math" w:cs="Calibri"/>
            <w:lang w:val="en-US"/>
          </w:rPr>
          <m:t>ϕ</m:t>
        </m:r>
      </m:oMath>
      <w:r w:rsidRPr="007D35EE">
        <w:rPr>
          <w:rFonts w:ascii="Calibri" w:eastAsiaTheme="minorEastAsia" w:hAnsi="Calibri" w:cs="Calibri"/>
          <w:b/>
          <w:bCs/>
        </w:rPr>
        <w:t xml:space="preserve">  προκύπτει ότι:</w:t>
      </w:r>
    </w:p>
    <w:p w14:paraId="4BD69F6C" w14:textId="77777777" w:rsidR="00957B0C" w:rsidRPr="00957B0C" w:rsidRDefault="00957B0C" w:rsidP="00957B0C">
      <w:pPr>
        <w:pBdr>
          <w:bottom w:val="single" w:sz="4" w:space="1" w:color="auto"/>
          <w:between w:val="single" w:sz="4" w:space="1" w:color="auto"/>
        </w:pBdr>
        <w:spacing w:after="0" w:line="240" w:lineRule="auto"/>
        <w:ind w:left="709"/>
        <w:jc w:val="both"/>
        <w:rPr>
          <w:rFonts w:ascii="Calibri" w:hAnsi="Calibri" w:cs="Calibri"/>
        </w:rPr>
      </w:pPr>
    </w:p>
    <w:p w14:paraId="36B57348" w14:textId="744AC69C" w:rsidR="00957B0C" w:rsidRPr="00957B0C" w:rsidRDefault="00957B0C" w:rsidP="00957B0C">
      <w:pPr>
        <w:pBdr>
          <w:bottom w:val="single" w:sz="4" w:space="1" w:color="auto"/>
          <w:between w:val="single" w:sz="4" w:space="1" w:color="auto"/>
        </w:pBdr>
        <w:spacing w:after="0" w:line="240" w:lineRule="auto"/>
        <w:ind w:left="709"/>
        <w:jc w:val="both"/>
        <w:rPr>
          <w:rFonts w:ascii="Calibri" w:hAnsi="Calibri" w:cs="Calibri"/>
          <w:i/>
        </w:rPr>
      </w:pPr>
      <w:r>
        <w:rPr>
          <w:rFonts w:ascii="Calibri" w:hAnsi="Calibri" w:cs="Calibri"/>
        </w:rPr>
        <w:t xml:space="preserve">Σταθερά </w:t>
      </w:r>
      <w:r>
        <w:rPr>
          <w:rFonts w:ascii="Calibri" w:hAnsi="Calibri" w:cs="Calibri"/>
          <w:lang w:val="en-US"/>
        </w:rPr>
        <w:t>Planck</w:t>
      </w:r>
      <w:r>
        <w:rPr>
          <w:rFonts w:ascii="Calibri" w:hAnsi="Calibri" w:cs="Calibri"/>
        </w:rPr>
        <w:t>=κλίση της ευθείας=</w:t>
      </w:r>
      <m:oMath>
        <m:r>
          <w:rPr>
            <w:rFonts w:ascii="Cambria Math" w:hAnsi="Cambria Math" w:cs="Calibri"/>
          </w:rPr>
          <m:t>h</m:t>
        </m:r>
      </m:oMath>
      <w:r>
        <w:rPr>
          <w:rFonts w:ascii="Calibri" w:eastAsiaTheme="minorEastAsia" w:hAnsi="Calibri" w:cs="Calibri"/>
        </w:rPr>
        <w:t>=</w:t>
      </w:r>
    </w:p>
    <w:p w14:paraId="6A1462E7" w14:textId="77777777" w:rsidR="00957B0C" w:rsidRDefault="00957B0C" w:rsidP="00957B0C">
      <w:pPr>
        <w:pBdr>
          <w:bottom w:val="single" w:sz="4" w:space="1" w:color="auto"/>
          <w:between w:val="single" w:sz="4" w:space="1" w:color="auto"/>
        </w:pBdr>
        <w:spacing w:after="0" w:line="240" w:lineRule="auto"/>
        <w:ind w:left="709"/>
        <w:jc w:val="both"/>
        <w:rPr>
          <w:rFonts w:ascii="Calibri" w:hAnsi="Calibri" w:cs="Calibri"/>
        </w:rPr>
      </w:pPr>
    </w:p>
    <w:p w14:paraId="7526B731" w14:textId="76F59637" w:rsidR="00957B0C" w:rsidRPr="00957B0C" w:rsidRDefault="00957B0C" w:rsidP="00957B0C">
      <w:pPr>
        <w:pBdr>
          <w:bottom w:val="single" w:sz="4" w:space="1" w:color="auto"/>
          <w:between w:val="single" w:sz="4" w:space="1" w:color="auto"/>
        </w:pBdr>
        <w:spacing w:after="0" w:line="240" w:lineRule="auto"/>
        <w:ind w:left="709"/>
        <w:jc w:val="both"/>
        <w:rPr>
          <w:rFonts w:ascii="Calibri" w:hAnsi="Calibri" w:cs="Calibri"/>
        </w:rPr>
      </w:pPr>
      <w:r>
        <w:rPr>
          <w:rFonts w:ascii="Calibri" w:hAnsi="Calibri" w:cs="Calibri"/>
        </w:rPr>
        <w:t>Έργο εξαγωγής=τομή της ευθείας με τον κατακόρυφο άξονα=</w:t>
      </w:r>
      <m:oMath>
        <m:r>
          <w:rPr>
            <w:rFonts w:ascii="Cambria Math" w:hAnsi="Cambria Math" w:cs="Calibri"/>
          </w:rPr>
          <m:t>ϕ</m:t>
        </m:r>
      </m:oMath>
      <w:r w:rsidRPr="00957B0C">
        <w:rPr>
          <w:rFonts w:ascii="Calibri" w:eastAsiaTheme="minorEastAsia" w:hAnsi="Calibri" w:cs="Calibri"/>
        </w:rPr>
        <w:t>=</w:t>
      </w:r>
    </w:p>
    <w:p w14:paraId="2B231847" w14:textId="77777777" w:rsidR="00957B0C" w:rsidRPr="00736551" w:rsidRDefault="00957B0C" w:rsidP="00957B0C">
      <w:pPr>
        <w:pBdr>
          <w:bottom w:val="single" w:sz="4" w:space="1" w:color="auto"/>
          <w:between w:val="single" w:sz="4" w:space="1" w:color="auto"/>
        </w:pBdr>
        <w:spacing w:after="0" w:line="240" w:lineRule="auto"/>
        <w:ind w:left="709"/>
        <w:jc w:val="both"/>
        <w:rPr>
          <w:rFonts w:ascii="Calibri" w:hAnsi="Calibri" w:cs="Calibri"/>
        </w:rPr>
      </w:pPr>
    </w:p>
    <w:tbl>
      <w:tblPr>
        <w:tblpPr w:leftFromText="180" w:rightFromText="180" w:vertAnchor="text" w:horzAnchor="margin" w:tblpXSpec="right" w:tblpY="344"/>
        <w:tblW w:w="8395" w:type="dxa"/>
        <w:tblLook w:val="04A0" w:firstRow="1" w:lastRow="0" w:firstColumn="1" w:lastColumn="0" w:noHBand="0" w:noVBand="1"/>
      </w:tblPr>
      <w:tblGrid>
        <w:gridCol w:w="2281"/>
        <w:gridCol w:w="2280"/>
        <w:gridCol w:w="2097"/>
        <w:gridCol w:w="1737"/>
      </w:tblGrid>
      <w:tr w:rsidR="007D35EE" w:rsidRPr="00736551" w14:paraId="7944ECC1" w14:textId="77777777" w:rsidTr="007D35EE">
        <w:trPr>
          <w:trHeight w:val="420"/>
        </w:trPr>
        <w:tc>
          <w:tcPr>
            <w:tcW w:w="2281" w:type="dxa"/>
            <w:tcBorders>
              <w:top w:val="single" w:sz="4" w:space="0" w:color="auto"/>
              <w:left w:val="single" w:sz="4" w:space="0" w:color="auto"/>
              <w:bottom w:val="nil"/>
              <w:right w:val="single" w:sz="4" w:space="0" w:color="auto"/>
            </w:tcBorders>
            <w:shd w:val="clear" w:color="000000" w:fill="B5E6A2"/>
            <w:vAlign w:val="center"/>
            <w:hideMark/>
          </w:tcPr>
          <w:bookmarkEnd w:id="3"/>
          <w:p w14:paraId="1A98BE6A" w14:textId="77777777" w:rsidR="007D35EE" w:rsidRPr="00736551" w:rsidRDefault="007D35EE" w:rsidP="007D35EE">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 </w:t>
            </w:r>
          </w:p>
        </w:tc>
        <w:tc>
          <w:tcPr>
            <w:tcW w:w="2280" w:type="dxa"/>
            <w:tcBorders>
              <w:top w:val="single" w:sz="4" w:space="0" w:color="auto"/>
              <w:left w:val="nil"/>
              <w:bottom w:val="nil"/>
              <w:right w:val="single" w:sz="4" w:space="0" w:color="auto"/>
            </w:tcBorders>
            <w:shd w:val="clear" w:color="000000" w:fill="B5E6A2"/>
            <w:vAlign w:val="center"/>
            <w:hideMark/>
          </w:tcPr>
          <w:p w14:paraId="70CDBB87" w14:textId="77777777" w:rsidR="007D35EE" w:rsidRPr="00736551" w:rsidRDefault="007D35EE" w:rsidP="007D35EE">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 xml:space="preserve">Η μετρούμενη τιμή </w:t>
            </w:r>
          </w:p>
        </w:tc>
        <w:tc>
          <w:tcPr>
            <w:tcW w:w="2097" w:type="dxa"/>
            <w:tcBorders>
              <w:top w:val="single" w:sz="4" w:space="0" w:color="auto"/>
              <w:left w:val="nil"/>
              <w:bottom w:val="nil"/>
              <w:right w:val="single" w:sz="4" w:space="0" w:color="auto"/>
            </w:tcBorders>
            <w:shd w:val="clear" w:color="000000" w:fill="B5E6A2"/>
            <w:vAlign w:val="center"/>
            <w:hideMark/>
          </w:tcPr>
          <w:p w14:paraId="1FA00DC6" w14:textId="77777777" w:rsidR="007D35EE" w:rsidRPr="00736551" w:rsidRDefault="007D35EE" w:rsidP="007D35EE">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Η ακριβής τιμή</w:t>
            </w:r>
            <w:r>
              <w:rPr>
                <w:rFonts w:ascii="Calibri" w:eastAsia="Times New Roman" w:hAnsi="Calibri" w:cs="Calibri"/>
                <w:b/>
                <w:bCs/>
                <w:color w:val="000000"/>
                <w:kern w:val="0"/>
                <w:lang w:eastAsia="el-GR"/>
              </w:rPr>
              <w:t xml:space="preserve"> </w:t>
            </w:r>
            <w:r w:rsidRPr="00957B0C">
              <w:rPr>
                <w:rFonts w:ascii="Calibri" w:eastAsia="Times New Roman" w:hAnsi="Calibri" w:cs="Calibri"/>
                <w:b/>
                <w:bCs/>
                <w:color w:val="000000"/>
                <w:kern w:val="0"/>
                <w:lang w:eastAsia="el-GR"/>
              </w:rPr>
              <w:t>(</w:t>
            </w:r>
            <w:r>
              <w:rPr>
                <w:rFonts w:ascii="Calibri" w:eastAsia="Times New Roman" w:hAnsi="Calibri" w:cs="Calibri"/>
                <w:b/>
                <w:bCs/>
                <w:color w:val="000000"/>
                <w:kern w:val="0"/>
                <w:lang w:val="en-US" w:eastAsia="el-GR"/>
              </w:rPr>
              <w:t>S</w:t>
            </w:r>
            <w:r w:rsidRPr="00957B0C">
              <w:rPr>
                <w:rFonts w:ascii="Calibri" w:eastAsia="Times New Roman" w:hAnsi="Calibri" w:cs="Calibri"/>
                <w:b/>
                <w:bCs/>
                <w:color w:val="000000"/>
                <w:kern w:val="0"/>
                <w:lang w:eastAsia="el-GR"/>
              </w:rPr>
              <w:t>.</w:t>
            </w:r>
            <w:r>
              <w:rPr>
                <w:rFonts w:ascii="Calibri" w:eastAsia="Times New Roman" w:hAnsi="Calibri" w:cs="Calibri"/>
                <w:b/>
                <w:bCs/>
                <w:color w:val="000000"/>
                <w:kern w:val="0"/>
                <w:lang w:val="en-US" w:eastAsia="el-GR"/>
              </w:rPr>
              <w:t>I</w:t>
            </w:r>
            <w:r w:rsidRPr="00957B0C">
              <w:rPr>
                <w:rFonts w:ascii="Calibri" w:eastAsia="Times New Roman" w:hAnsi="Calibri" w:cs="Calibri"/>
                <w:b/>
                <w:bCs/>
                <w:color w:val="000000"/>
                <w:kern w:val="0"/>
                <w:lang w:eastAsia="el-GR"/>
              </w:rPr>
              <w:t>.)</w:t>
            </w:r>
          </w:p>
        </w:tc>
        <w:tc>
          <w:tcPr>
            <w:tcW w:w="1737" w:type="dxa"/>
            <w:tcBorders>
              <w:top w:val="single" w:sz="4" w:space="0" w:color="auto"/>
              <w:left w:val="nil"/>
              <w:bottom w:val="nil"/>
              <w:right w:val="single" w:sz="4" w:space="0" w:color="auto"/>
            </w:tcBorders>
            <w:shd w:val="clear" w:color="000000" w:fill="B5E6A2"/>
            <w:vAlign w:val="center"/>
            <w:hideMark/>
          </w:tcPr>
          <w:p w14:paraId="5A3D35C7" w14:textId="77777777" w:rsidR="007D35EE" w:rsidRPr="00736551" w:rsidRDefault="007D35EE" w:rsidP="007D35EE">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σφάλμα %</w:t>
            </w:r>
          </w:p>
        </w:tc>
      </w:tr>
      <w:tr w:rsidR="007D35EE" w:rsidRPr="00736551" w14:paraId="28B97727" w14:textId="77777777" w:rsidTr="007D35EE">
        <w:trPr>
          <w:trHeight w:val="420"/>
        </w:trPr>
        <w:tc>
          <w:tcPr>
            <w:tcW w:w="2281" w:type="dxa"/>
            <w:tcBorders>
              <w:top w:val="single" w:sz="4" w:space="0" w:color="auto"/>
              <w:left w:val="single" w:sz="4" w:space="0" w:color="auto"/>
              <w:bottom w:val="single" w:sz="4" w:space="0" w:color="auto"/>
              <w:right w:val="single" w:sz="4" w:space="0" w:color="auto"/>
            </w:tcBorders>
            <w:shd w:val="clear" w:color="000000" w:fill="DAF2D0"/>
            <w:noWrap/>
            <w:vAlign w:val="center"/>
            <w:hideMark/>
          </w:tcPr>
          <w:p w14:paraId="643BA3AB" w14:textId="77777777" w:rsidR="007D35EE" w:rsidRPr="00736551" w:rsidRDefault="007D35EE" w:rsidP="007D35EE">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Σταθερά Planck:</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5F02C530" w14:textId="77777777" w:rsidR="007D35EE" w:rsidRPr="00736551" w:rsidRDefault="007D35EE" w:rsidP="007D35EE">
            <w:pPr>
              <w:spacing w:after="0" w:line="240" w:lineRule="auto"/>
              <w:jc w:val="center"/>
              <w:rPr>
                <w:rFonts w:ascii="Calibri" w:eastAsia="Times New Roman" w:hAnsi="Calibri" w:cs="Calibri"/>
                <w:color w:val="000000"/>
                <w:kern w:val="0"/>
                <w:sz w:val="20"/>
                <w:szCs w:val="20"/>
                <w:lang w:eastAsia="el-GR"/>
              </w:rPr>
            </w:pP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0853BC20" w14:textId="77777777" w:rsidR="007D35EE" w:rsidRPr="00736551" w:rsidRDefault="007D35EE" w:rsidP="007D35EE">
            <w:pPr>
              <w:spacing w:after="0" w:line="240" w:lineRule="auto"/>
              <w:jc w:val="center"/>
              <w:rPr>
                <w:rFonts w:ascii="Calibri" w:eastAsia="Times New Roman" w:hAnsi="Calibri" w:cs="Calibri"/>
                <w:color w:val="000000"/>
                <w:kern w:val="0"/>
                <w:lang w:eastAsia="el-GR"/>
              </w:rPr>
            </w:pPr>
            <w:r w:rsidRPr="00736551">
              <w:rPr>
                <w:rFonts w:ascii="Calibri" w:eastAsia="Times New Roman" w:hAnsi="Calibri" w:cs="Calibri"/>
                <w:color w:val="000000"/>
                <w:kern w:val="0"/>
                <w:lang w:eastAsia="el-GR"/>
              </w:rPr>
              <w:t>6,62607015</w:t>
            </w:r>
            <m:oMath>
              <m:r>
                <w:rPr>
                  <w:rFonts w:ascii="Cambria Math" w:eastAsia="Times New Roman" w:hAnsi="Cambria Math" w:cs="Calibri"/>
                  <w:color w:val="000000"/>
                  <w:kern w:val="0"/>
                  <w:lang w:eastAsia="el-GR"/>
                </w:rPr>
                <m:t>∙</m:t>
              </m:r>
            </m:oMath>
            <w:r w:rsidRPr="00736551">
              <w:rPr>
                <w:rFonts w:ascii="Calibri" w:eastAsia="Times New Roman" w:hAnsi="Calibri" w:cs="Calibri"/>
                <w:color w:val="000000"/>
                <w:kern w:val="0"/>
                <w:lang w:eastAsia="el-GR"/>
              </w:rPr>
              <w:t>10</w:t>
            </w:r>
            <w:r w:rsidRPr="00736551">
              <w:rPr>
                <w:rFonts w:ascii="Calibri" w:eastAsia="Times New Roman" w:hAnsi="Calibri" w:cs="Calibri"/>
                <w:color w:val="000000"/>
                <w:kern w:val="0"/>
                <w:vertAlign w:val="superscript"/>
                <w:lang w:eastAsia="el-GR"/>
              </w:rPr>
              <w:t>-34</w:t>
            </w:r>
          </w:p>
        </w:tc>
        <w:tc>
          <w:tcPr>
            <w:tcW w:w="1737" w:type="dxa"/>
            <w:tcBorders>
              <w:top w:val="single" w:sz="4" w:space="0" w:color="auto"/>
              <w:left w:val="nil"/>
              <w:bottom w:val="single" w:sz="4" w:space="0" w:color="auto"/>
              <w:right w:val="single" w:sz="4" w:space="0" w:color="auto"/>
            </w:tcBorders>
            <w:shd w:val="clear" w:color="auto" w:fill="auto"/>
            <w:noWrap/>
            <w:vAlign w:val="center"/>
            <w:hideMark/>
          </w:tcPr>
          <w:p w14:paraId="0F64CA81" w14:textId="77777777" w:rsidR="007D35EE" w:rsidRPr="00736551" w:rsidRDefault="007D35EE" w:rsidP="007D35EE">
            <w:pPr>
              <w:spacing w:after="0" w:line="240" w:lineRule="auto"/>
              <w:jc w:val="center"/>
              <w:rPr>
                <w:rFonts w:ascii="Calibri" w:eastAsia="Times New Roman" w:hAnsi="Calibri" w:cs="Calibri"/>
                <w:color w:val="000000"/>
                <w:kern w:val="0"/>
                <w:lang w:eastAsia="el-GR"/>
              </w:rPr>
            </w:pPr>
          </w:p>
        </w:tc>
      </w:tr>
      <w:tr w:rsidR="007D35EE" w:rsidRPr="00736551" w14:paraId="758BFC8C" w14:textId="77777777" w:rsidTr="007D35EE">
        <w:trPr>
          <w:trHeight w:val="420"/>
        </w:trPr>
        <w:tc>
          <w:tcPr>
            <w:tcW w:w="2281" w:type="dxa"/>
            <w:tcBorders>
              <w:top w:val="nil"/>
              <w:left w:val="single" w:sz="4" w:space="0" w:color="auto"/>
              <w:bottom w:val="single" w:sz="4" w:space="0" w:color="auto"/>
              <w:right w:val="single" w:sz="4" w:space="0" w:color="auto"/>
            </w:tcBorders>
            <w:shd w:val="clear" w:color="000000" w:fill="DAF2D0"/>
            <w:noWrap/>
            <w:vAlign w:val="center"/>
            <w:hideMark/>
          </w:tcPr>
          <w:p w14:paraId="6E1CE729" w14:textId="77777777" w:rsidR="007D35EE" w:rsidRPr="00736551" w:rsidRDefault="007D35EE" w:rsidP="007D35EE">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Έργο εξαγωγής (Cs)</w:t>
            </w:r>
          </w:p>
        </w:tc>
        <w:tc>
          <w:tcPr>
            <w:tcW w:w="2280" w:type="dxa"/>
            <w:tcBorders>
              <w:top w:val="nil"/>
              <w:left w:val="nil"/>
              <w:bottom w:val="single" w:sz="4" w:space="0" w:color="auto"/>
              <w:right w:val="single" w:sz="4" w:space="0" w:color="auto"/>
            </w:tcBorders>
            <w:shd w:val="clear" w:color="auto" w:fill="auto"/>
            <w:noWrap/>
            <w:vAlign w:val="center"/>
            <w:hideMark/>
          </w:tcPr>
          <w:p w14:paraId="65DD017C" w14:textId="77777777" w:rsidR="007D35EE" w:rsidRPr="00736551" w:rsidRDefault="007D35EE" w:rsidP="007D35EE">
            <w:pPr>
              <w:spacing w:after="0" w:line="240" w:lineRule="auto"/>
              <w:jc w:val="center"/>
              <w:rPr>
                <w:rFonts w:ascii="Calibri" w:eastAsia="Times New Roman" w:hAnsi="Calibri" w:cs="Calibri"/>
                <w:color w:val="000000"/>
                <w:kern w:val="0"/>
                <w:sz w:val="20"/>
                <w:szCs w:val="20"/>
                <w:lang w:eastAsia="el-GR"/>
              </w:rPr>
            </w:pPr>
          </w:p>
        </w:tc>
        <w:tc>
          <w:tcPr>
            <w:tcW w:w="2097" w:type="dxa"/>
            <w:tcBorders>
              <w:top w:val="nil"/>
              <w:left w:val="nil"/>
              <w:bottom w:val="single" w:sz="4" w:space="0" w:color="auto"/>
              <w:right w:val="single" w:sz="4" w:space="0" w:color="auto"/>
            </w:tcBorders>
            <w:shd w:val="clear" w:color="auto" w:fill="auto"/>
            <w:noWrap/>
            <w:vAlign w:val="center"/>
            <w:hideMark/>
          </w:tcPr>
          <w:p w14:paraId="6A8ED9F8" w14:textId="77777777" w:rsidR="007D35EE" w:rsidRPr="00736551" w:rsidRDefault="007D35EE" w:rsidP="007D35EE">
            <w:pPr>
              <w:spacing w:after="0" w:line="240" w:lineRule="auto"/>
              <w:jc w:val="center"/>
              <w:rPr>
                <w:rFonts w:ascii="Calibri" w:eastAsia="Times New Roman" w:hAnsi="Calibri" w:cs="Calibri"/>
                <w:color w:val="000000"/>
                <w:kern w:val="0"/>
                <w:lang w:eastAsia="el-GR"/>
              </w:rPr>
            </w:pPr>
            <w:r w:rsidRPr="00736551">
              <w:rPr>
                <w:rFonts w:ascii="Calibri" w:eastAsia="Times New Roman" w:hAnsi="Calibri" w:cs="Calibri"/>
                <w:color w:val="000000"/>
                <w:kern w:val="0"/>
                <w:lang w:eastAsia="el-GR"/>
              </w:rPr>
              <w:t>2,87</w:t>
            </w:r>
            <m:oMath>
              <m:r>
                <w:rPr>
                  <w:rFonts w:ascii="Cambria Math" w:eastAsia="Times New Roman" w:hAnsi="Cambria Math" w:cs="Calibri"/>
                  <w:color w:val="000000"/>
                  <w:kern w:val="0"/>
                  <w:lang w:eastAsia="el-GR"/>
                </w:rPr>
                <m:t>∙</m:t>
              </m:r>
            </m:oMath>
            <w:r w:rsidRPr="00736551">
              <w:rPr>
                <w:rFonts w:ascii="Calibri" w:eastAsia="Times New Roman" w:hAnsi="Calibri" w:cs="Calibri"/>
                <w:color w:val="000000"/>
                <w:kern w:val="0"/>
                <w:lang w:val="en-US" w:eastAsia="el-GR"/>
              </w:rPr>
              <w:t>10</w:t>
            </w:r>
            <w:r w:rsidRPr="00736551">
              <w:rPr>
                <w:rFonts w:ascii="Calibri" w:eastAsia="Times New Roman" w:hAnsi="Calibri" w:cs="Calibri"/>
                <w:color w:val="000000"/>
                <w:kern w:val="0"/>
                <w:vertAlign w:val="superscript"/>
                <w:lang w:eastAsia="el-GR"/>
              </w:rPr>
              <w:t>-19</w:t>
            </w:r>
          </w:p>
        </w:tc>
        <w:tc>
          <w:tcPr>
            <w:tcW w:w="1737" w:type="dxa"/>
            <w:tcBorders>
              <w:top w:val="nil"/>
              <w:left w:val="nil"/>
              <w:bottom w:val="single" w:sz="4" w:space="0" w:color="auto"/>
              <w:right w:val="single" w:sz="4" w:space="0" w:color="auto"/>
            </w:tcBorders>
            <w:shd w:val="clear" w:color="auto" w:fill="auto"/>
            <w:noWrap/>
            <w:vAlign w:val="center"/>
            <w:hideMark/>
          </w:tcPr>
          <w:p w14:paraId="054CFCD4" w14:textId="77777777" w:rsidR="007D35EE" w:rsidRPr="00736551" w:rsidRDefault="007D35EE" w:rsidP="007D35EE">
            <w:pPr>
              <w:spacing w:after="0" w:line="240" w:lineRule="auto"/>
              <w:jc w:val="center"/>
              <w:rPr>
                <w:rFonts w:ascii="Calibri" w:eastAsia="Times New Roman" w:hAnsi="Calibri" w:cs="Calibri"/>
                <w:color w:val="000000"/>
                <w:kern w:val="0"/>
                <w:lang w:eastAsia="el-GR"/>
              </w:rPr>
            </w:pPr>
          </w:p>
        </w:tc>
      </w:tr>
    </w:tbl>
    <w:p w14:paraId="397FE435" w14:textId="77777777" w:rsidR="00957B0C" w:rsidRDefault="00957B0C" w:rsidP="007D35EE">
      <w:pPr>
        <w:spacing w:after="0" w:line="240" w:lineRule="auto"/>
        <w:jc w:val="both"/>
        <w:rPr>
          <w:rFonts w:ascii="Calibri" w:hAnsi="Calibri" w:cs="Calibri"/>
        </w:rPr>
      </w:pPr>
    </w:p>
    <w:p w14:paraId="45F343A8" w14:textId="77777777" w:rsidR="00736551" w:rsidRPr="00736551" w:rsidRDefault="00736551" w:rsidP="007D35EE">
      <w:pPr>
        <w:spacing w:after="0" w:line="240" w:lineRule="auto"/>
        <w:jc w:val="both"/>
        <w:rPr>
          <w:rFonts w:ascii="Calibri" w:hAnsi="Calibri" w:cs="Calibri"/>
        </w:rPr>
      </w:pPr>
    </w:p>
    <w:p w14:paraId="210DC685" w14:textId="77777777" w:rsidR="00736551" w:rsidRDefault="00736551" w:rsidP="007D35EE">
      <w:pPr>
        <w:spacing w:after="0" w:line="240" w:lineRule="auto"/>
        <w:jc w:val="both"/>
        <w:rPr>
          <w:rFonts w:ascii="Calibri" w:hAnsi="Calibri" w:cs="Calibri"/>
          <w:lang w:val="en-US"/>
        </w:rPr>
      </w:pPr>
    </w:p>
    <w:p w14:paraId="4ED444AD" w14:textId="77777777" w:rsidR="00957B0C" w:rsidRDefault="00957B0C" w:rsidP="007D35EE">
      <w:pPr>
        <w:spacing w:after="0" w:line="240" w:lineRule="auto"/>
        <w:jc w:val="both"/>
        <w:rPr>
          <w:rFonts w:ascii="Calibri" w:hAnsi="Calibri" w:cs="Calibri"/>
          <w:lang w:val="en-US"/>
        </w:rPr>
      </w:pPr>
    </w:p>
    <w:p w14:paraId="3E813FAB" w14:textId="77777777" w:rsidR="00957B0C" w:rsidRDefault="00957B0C" w:rsidP="007D35EE">
      <w:pPr>
        <w:spacing w:after="0" w:line="240" w:lineRule="auto"/>
        <w:jc w:val="both"/>
        <w:rPr>
          <w:rFonts w:ascii="Calibri" w:hAnsi="Calibri" w:cs="Calibri"/>
        </w:rPr>
      </w:pPr>
    </w:p>
    <w:p w14:paraId="511884A4" w14:textId="77777777" w:rsidR="007D35EE" w:rsidRDefault="007D35EE" w:rsidP="007D35EE">
      <w:pPr>
        <w:spacing w:after="0" w:line="240" w:lineRule="auto"/>
        <w:jc w:val="both"/>
        <w:rPr>
          <w:rFonts w:ascii="Calibri" w:hAnsi="Calibri" w:cs="Calibri"/>
        </w:rPr>
      </w:pPr>
    </w:p>
    <w:p w14:paraId="4857AEE1" w14:textId="77777777" w:rsidR="007D35EE" w:rsidRPr="007D35EE" w:rsidRDefault="007D35EE" w:rsidP="007D35EE">
      <w:pPr>
        <w:spacing w:after="0" w:line="240" w:lineRule="auto"/>
        <w:jc w:val="both"/>
        <w:rPr>
          <w:rFonts w:ascii="Calibri" w:hAnsi="Calibri" w:cs="Calibri"/>
        </w:rPr>
      </w:pPr>
    </w:p>
    <w:p w14:paraId="119F6676" w14:textId="1C63E69D" w:rsidR="007D35EE" w:rsidRPr="007D35EE" w:rsidRDefault="00C5036A" w:rsidP="007D35EE">
      <w:pPr>
        <w:pStyle w:val="a6"/>
        <w:numPr>
          <w:ilvl w:val="0"/>
          <w:numId w:val="11"/>
        </w:numPr>
        <w:contextualSpacing w:val="0"/>
        <w:jc w:val="both"/>
        <w:rPr>
          <w:rFonts w:ascii="Calibri" w:hAnsi="Calibri" w:cs="Calibri"/>
        </w:rPr>
      </w:pPr>
      <w:r w:rsidRPr="00736551">
        <w:rPr>
          <w:rFonts w:ascii="Calibri" w:hAnsi="Calibri" w:cs="Calibri"/>
          <w:noProof/>
        </w:rPr>
        <w:drawing>
          <wp:anchor distT="0" distB="0" distL="114300" distR="114300" simplePos="0" relativeHeight="251695104" behindDoc="0" locked="0" layoutInCell="1" allowOverlap="1" wp14:anchorId="17C22FE3" wp14:editId="474A2618">
            <wp:simplePos x="0" y="0"/>
            <wp:positionH relativeFrom="column">
              <wp:posOffset>52070</wp:posOffset>
            </wp:positionH>
            <wp:positionV relativeFrom="page">
              <wp:posOffset>4610100</wp:posOffset>
            </wp:positionV>
            <wp:extent cx="5850890" cy="4686300"/>
            <wp:effectExtent l="0" t="0" r="16510" b="0"/>
            <wp:wrapSquare wrapText="bothSides"/>
            <wp:docPr id="1800156379" name="Γράφημα 1">
              <a:extLst xmlns:a="http://schemas.openxmlformats.org/drawingml/2006/main">
                <a:ext uri="{FF2B5EF4-FFF2-40B4-BE49-F238E27FC236}">
                  <a16:creationId xmlns:a16="http://schemas.microsoft.com/office/drawing/2014/main" id="{059D1C81-B834-497E-83D7-92C0C7174E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V relativeFrom="margin">
              <wp14:pctHeight>0</wp14:pctHeight>
            </wp14:sizeRelV>
          </wp:anchor>
        </w:drawing>
      </w:r>
      <w:r w:rsidR="00957B0C" w:rsidRPr="00736551">
        <w:rPr>
          <w:rFonts w:ascii="Calibri" w:hAnsi="Calibri" w:cs="Calibri"/>
        </w:rPr>
        <w:t xml:space="preserve">Σχεδιάστε τη γραφική παράσταση της μέγιστης κινητικής ενέργειας σε συνάρτηση με τη συχνότητα για τις τιμές </w:t>
      </w:r>
      <w:r w:rsidR="00957B0C">
        <w:rPr>
          <w:rFonts w:ascii="Calibri" w:hAnsi="Calibri" w:cs="Calibri"/>
        </w:rPr>
        <w:t>του</w:t>
      </w:r>
      <w:r w:rsidR="00957B0C" w:rsidRPr="00736551">
        <w:rPr>
          <w:rFonts w:ascii="Calibri" w:hAnsi="Calibri" w:cs="Calibri"/>
        </w:rPr>
        <w:t xml:space="preserve"> πίνακα</w:t>
      </w:r>
      <w:r w:rsidR="00957B0C">
        <w:rPr>
          <w:rFonts w:ascii="Calibri" w:hAnsi="Calibri" w:cs="Calibri"/>
        </w:rPr>
        <w:t xml:space="preserve"> </w:t>
      </w:r>
      <w:r w:rsidR="00957B0C" w:rsidRPr="00957B0C">
        <w:rPr>
          <w:rFonts w:ascii="Calibri" w:hAnsi="Calibri" w:cs="Calibri"/>
        </w:rPr>
        <w:t>2</w:t>
      </w:r>
      <w:r w:rsidR="00957B0C" w:rsidRPr="00736551">
        <w:rPr>
          <w:rFonts w:ascii="Calibri" w:hAnsi="Calibri" w:cs="Calibri"/>
        </w:rPr>
        <w:t xml:space="preserve">. </w:t>
      </w:r>
      <w:bookmarkStart w:id="4" w:name="_Hlk161012298"/>
      <w:r w:rsidR="00957B0C" w:rsidRPr="00736551">
        <w:rPr>
          <w:rFonts w:ascii="Calibri" w:hAnsi="Calibri" w:cs="Calibri"/>
        </w:rPr>
        <w:t>Με δεδομένες τις ακριβείς τιμές προσδιορίστε το % σφάλμα</w:t>
      </w:r>
      <w:r w:rsidR="00957B0C" w:rsidRPr="007D35EE">
        <w:rPr>
          <w:rFonts w:ascii="Calibri" w:hAnsi="Calibri" w:cs="Calibri"/>
        </w:rPr>
        <w:t>.</w:t>
      </w:r>
      <w:bookmarkEnd w:id="4"/>
    </w:p>
    <w:p w14:paraId="627F3BCB" w14:textId="6BA10C5B" w:rsidR="007D35EE" w:rsidRDefault="007D35EE" w:rsidP="007D35EE">
      <w:pPr>
        <w:spacing w:after="0" w:line="240" w:lineRule="auto"/>
        <w:rPr>
          <w:rFonts w:ascii="Calibri" w:hAnsi="Calibri" w:cs="Calibri"/>
        </w:rPr>
      </w:pPr>
    </w:p>
    <w:p w14:paraId="686F7EB2" w14:textId="33760483" w:rsidR="007D35EE" w:rsidRDefault="007D35EE" w:rsidP="007D35EE">
      <w:pPr>
        <w:spacing w:after="0" w:line="240" w:lineRule="auto"/>
        <w:rPr>
          <w:rFonts w:ascii="Calibri" w:hAnsi="Calibri" w:cs="Calibri"/>
        </w:rPr>
      </w:pPr>
      <w:r>
        <w:rPr>
          <w:rFonts w:ascii="Calibri" w:hAnsi="Calibri" w:cs="Calibri"/>
        </w:rPr>
        <w:br w:type="page"/>
      </w:r>
    </w:p>
    <w:p w14:paraId="6A049AA2" w14:textId="77777777" w:rsidR="00957B0C" w:rsidRDefault="00957B0C" w:rsidP="007D35EE">
      <w:pPr>
        <w:spacing w:after="0" w:line="240" w:lineRule="auto"/>
        <w:jc w:val="both"/>
        <w:rPr>
          <w:rFonts w:ascii="Calibri" w:hAnsi="Calibri" w:cs="Calibri"/>
        </w:rPr>
      </w:pPr>
    </w:p>
    <w:p w14:paraId="3EF91B2E" w14:textId="7353D782" w:rsidR="00957B0C" w:rsidRDefault="00957B0C" w:rsidP="00957B0C">
      <w:pPr>
        <w:pStyle w:val="a6"/>
        <w:numPr>
          <w:ilvl w:val="0"/>
          <w:numId w:val="11"/>
        </w:numPr>
        <w:contextualSpacing w:val="0"/>
        <w:jc w:val="both"/>
        <w:rPr>
          <w:rFonts w:ascii="Calibri" w:hAnsi="Calibri" w:cs="Calibri"/>
        </w:rPr>
      </w:pPr>
      <w:r w:rsidRPr="00736551">
        <w:rPr>
          <w:rFonts w:ascii="Calibri" w:hAnsi="Calibri" w:cs="Calibri"/>
        </w:rPr>
        <w:t xml:space="preserve">Από το παραπάνω γράφημα υπολογίστε τη σταθερά του </w:t>
      </w:r>
      <w:r w:rsidRPr="00736551">
        <w:rPr>
          <w:rFonts w:ascii="Calibri" w:hAnsi="Calibri" w:cs="Calibri"/>
          <w:lang w:val="en-US"/>
        </w:rPr>
        <w:t>Planck</w:t>
      </w:r>
      <w:r>
        <w:rPr>
          <w:rFonts w:ascii="Calibri" w:hAnsi="Calibri" w:cs="Calibri"/>
        </w:rPr>
        <w:t xml:space="preserve"> και</w:t>
      </w:r>
      <w:r w:rsidRPr="00736551">
        <w:rPr>
          <w:rFonts w:ascii="Calibri" w:hAnsi="Calibri" w:cs="Calibri"/>
        </w:rPr>
        <w:t xml:space="preserve"> το έργο εξαγωγής </w:t>
      </w:r>
      <m:oMath>
        <m:r>
          <w:rPr>
            <w:rFonts w:ascii="Cambria Math" w:hAnsi="Cambria Math" w:cs="Calibri"/>
          </w:rPr>
          <m:t>ϕ</m:t>
        </m:r>
      </m:oMath>
      <w:r w:rsidRPr="00736551">
        <w:rPr>
          <w:rFonts w:ascii="Calibri" w:hAnsi="Calibri" w:cs="Calibri"/>
        </w:rPr>
        <w:t xml:space="preserve"> του μετάλλου</w:t>
      </w:r>
      <w:r w:rsidRPr="00957B0C">
        <w:rPr>
          <w:rFonts w:ascii="Calibri" w:hAnsi="Calibri" w:cs="Calibri"/>
        </w:rPr>
        <w:t xml:space="preserve"> </w:t>
      </w:r>
      <w:r w:rsidRPr="00736551">
        <w:rPr>
          <w:rFonts w:ascii="Calibri" w:hAnsi="Calibri" w:cs="Calibri"/>
        </w:rPr>
        <w:t>της καθόδου(</w:t>
      </w:r>
      <w:r w:rsidRPr="00736551">
        <w:rPr>
          <w:rFonts w:ascii="Calibri" w:hAnsi="Calibri" w:cs="Calibri"/>
          <w:lang w:val="en-US"/>
        </w:rPr>
        <w:t>Cs</w:t>
      </w:r>
      <w:r w:rsidRPr="00736551">
        <w:rPr>
          <w:rFonts w:ascii="Calibri" w:hAnsi="Calibri" w:cs="Calibri"/>
        </w:rPr>
        <w:t>).</w:t>
      </w:r>
      <w:r w:rsidRPr="00957B0C">
        <w:rPr>
          <w:rFonts w:ascii="Calibri" w:hAnsi="Calibri" w:cs="Calibri"/>
        </w:rPr>
        <w:t xml:space="preserve"> </w:t>
      </w:r>
      <w:r w:rsidRPr="00736551">
        <w:rPr>
          <w:rFonts w:ascii="Calibri" w:hAnsi="Calibri" w:cs="Calibri"/>
        </w:rPr>
        <w:t>Με δεδομένες τις ακριβείς τιμές προσδιορίστε το % σφάλμα</w:t>
      </w:r>
      <w:r>
        <w:rPr>
          <w:rFonts w:ascii="Calibri" w:hAnsi="Calibri" w:cs="Calibri"/>
        </w:rPr>
        <w:t xml:space="preserve"> σε κάθε περίπτωση.</w:t>
      </w:r>
    </w:p>
    <w:p w14:paraId="75949065" w14:textId="7B0EDDF0" w:rsidR="00957B0C" w:rsidRPr="00957B0C" w:rsidRDefault="00957B0C" w:rsidP="00957B0C">
      <w:pPr>
        <w:jc w:val="both"/>
        <w:rPr>
          <w:rFonts w:ascii="Calibri" w:hAnsi="Calibri" w:cs="Calibri"/>
        </w:rPr>
      </w:pPr>
    </w:p>
    <w:p w14:paraId="5F7466FB" w14:textId="66F13F2C" w:rsidR="00957B0C" w:rsidRPr="00957B0C" w:rsidRDefault="00957B0C" w:rsidP="00957B0C">
      <w:pPr>
        <w:pBdr>
          <w:bottom w:val="single" w:sz="4" w:space="1" w:color="auto"/>
          <w:between w:val="single" w:sz="4" w:space="1" w:color="auto"/>
        </w:pBdr>
        <w:spacing w:after="0" w:line="240" w:lineRule="auto"/>
        <w:ind w:left="709"/>
        <w:jc w:val="both"/>
        <w:rPr>
          <w:rFonts w:ascii="Calibri" w:hAnsi="Calibri" w:cs="Calibri"/>
        </w:rPr>
      </w:pPr>
      <w:r>
        <w:rPr>
          <w:rFonts w:ascii="Calibri" w:hAnsi="Calibri" w:cs="Calibri"/>
        </w:rPr>
        <w:t xml:space="preserve">Από τη σχέση  </w:t>
      </w:r>
      <m:oMath>
        <m:sSub>
          <m:sSubPr>
            <m:ctrlPr>
              <w:rPr>
                <w:rFonts w:ascii="Cambria Math" w:hAnsi="Cambria Math" w:cs="Calibri"/>
                <w:i/>
              </w:rPr>
            </m:ctrlPr>
          </m:sSubPr>
          <m:e>
            <m:r>
              <w:rPr>
                <w:rFonts w:ascii="Cambria Math" w:hAnsi="Cambria Math" w:cs="Calibri"/>
                <w:lang w:val="en-US"/>
              </w:rPr>
              <m:t>K</m:t>
            </m:r>
          </m:e>
          <m:sub>
            <m:r>
              <w:rPr>
                <w:rFonts w:ascii="Cambria Math" w:hAnsi="Cambria Math" w:cs="Calibri"/>
              </w:rPr>
              <m:t>max</m:t>
            </m:r>
          </m:sub>
        </m:sSub>
        <m:r>
          <w:rPr>
            <w:rFonts w:ascii="Cambria Math" w:hAnsi="Cambria Math" w:cs="Calibri"/>
          </w:rPr>
          <m:t>=h∙</m:t>
        </m:r>
        <m:r>
          <w:rPr>
            <w:rFonts w:ascii="Cambria Math" w:hAnsi="Cambria Math" w:cs="Calibri"/>
            <w:lang w:val="en-US"/>
          </w:rPr>
          <m:t>f</m:t>
        </m:r>
        <m:r>
          <w:rPr>
            <w:rFonts w:ascii="Cambria Math" w:hAnsi="Cambria Math" w:cs="Calibri"/>
          </w:rPr>
          <m:t>-</m:t>
        </m:r>
        <m:r>
          <w:rPr>
            <w:rFonts w:ascii="Cambria Math" w:hAnsi="Cambria Math" w:cs="Calibri"/>
            <w:lang w:val="en-US"/>
          </w:rPr>
          <m:t>ϕ</m:t>
        </m:r>
      </m:oMath>
      <w:r>
        <w:rPr>
          <w:rFonts w:ascii="Calibri" w:eastAsiaTheme="minorEastAsia" w:hAnsi="Calibri" w:cs="Calibri"/>
        </w:rPr>
        <w:t xml:space="preserve">  προκύπτει ότι:</w:t>
      </w:r>
    </w:p>
    <w:p w14:paraId="0F9F816E" w14:textId="77777777" w:rsidR="00957B0C" w:rsidRPr="00957B0C" w:rsidRDefault="00957B0C" w:rsidP="00957B0C">
      <w:pPr>
        <w:pBdr>
          <w:bottom w:val="single" w:sz="4" w:space="1" w:color="auto"/>
          <w:between w:val="single" w:sz="4" w:space="1" w:color="auto"/>
        </w:pBdr>
        <w:spacing w:after="0" w:line="240" w:lineRule="auto"/>
        <w:ind w:left="709"/>
        <w:jc w:val="both"/>
        <w:rPr>
          <w:rFonts w:ascii="Calibri" w:hAnsi="Calibri" w:cs="Calibri"/>
        </w:rPr>
      </w:pPr>
    </w:p>
    <w:p w14:paraId="75350F0E" w14:textId="6680CABB" w:rsidR="00957B0C" w:rsidRPr="00957B0C" w:rsidRDefault="00957B0C" w:rsidP="00957B0C">
      <w:pPr>
        <w:pBdr>
          <w:bottom w:val="single" w:sz="4" w:space="1" w:color="auto"/>
          <w:between w:val="single" w:sz="4" w:space="1" w:color="auto"/>
        </w:pBdr>
        <w:spacing w:after="0" w:line="240" w:lineRule="auto"/>
        <w:ind w:left="709"/>
        <w:jc w:val="both"/>
        <w:rPr>
          <w:rFonts w:ascii="Calibri" w:hAnsi="Calibri" w:cs="Calibri"/>
          <w:i/>
        </w:rPr>
      </w:pPr>
      <w:r>
        <w:rPr>
          <w:rFonts w:ascii="Calibri" w:hAnsi="Calibri" w:cs="Calibri"/>
        </w:rPr>
        <w:t xml:space="preserve">Σταθερά </w:t>
      </w:r>
      <w:r>
        <w:rPr>
          <w:rFonts w:ascii="Calibri" w:hAnsi="Calibri" w:cs="Calibri"/>
          <w:lang w:val="en-US"/>
        </w:rPr>
        <w:t>Planck</w:t>
      </w:r>
      <w:r>
        <w:rPr>
          <w:rFonts w:ascii="Calibri" w:hAnsi="Calibri" w:cs="Calibri"/>
        </w:rPr>
        <w:t>=κλίση της ευθείας=</w:t>
      </w:r>
      <m:oMath>
        <m:r>
          <w:rPr>
            <w:rFonts w:ascii="Cambria Math" w:hAnsi="Cambria Math" w:cs="Calibri"/>
          </w:rPr>
          <m:t>h</m:t>
        </m:r>
      </m:oMath>
      <w:r>
        <w:rPr>
          <w:rFonts w:ascii="Calibri" w:eastAsiaTheme="minorEastAsia" w:hAnsi="Calibri" w:cs="Calibri"/>
        </w:rPr>
        <w:t>=</w:t>
      </w:r>
    </w:p>
    <w:p w14:paraId="0F8F91D6" w14:textId="77777777" w:rsidR="00957B0C" w:rsidRDefault="00957B0C" w:rsidP="00957B0C">
      <w:pPr>
        <w:pBdr>
          <w:bottom w:val="single" w:sz="4" w:space="1" w:color="auto"/>
          <w:between w:val="single" w:sz="4" w:space="1" w:color="auto"/>
        </w:pBdr>
        <w:spacing w:after="0" w:line="240" w:lineRule="auto"/>
        <w:ind w:left="709"/>
        <w:jc w:val="both"/>
        <w:rPr>
          <w:rFonts w:ascii="Calibri" w:hAnsi="Calibri" w:cs="Calibri"/>
        </w:rPr>
      </w:pPr>
    </w:p>
    <w:p w14:paraId="11DA7B10" w14:textId="47B9B9DC" w:rsidR="00957B0C" w:rsidRPr="00957B0C" w:rsidRDefault="00957B0C" w:rsidP="00957B0C">
      <w:pPr>
        <w:pBdr>
          <w:bottom w:val="single" w:sz="4" w:space="1" w:color="auto"/>
          <w:between w:val="single" w:sz="4" w:space="1" w:color="auto"/>
        </w:pBdr>
        <w:spacing w:after="0" w:line="240" w:lineRule="auto"/>
        <w:ind w:left="709"/>
        <w:jc w:val="both"/>
        <w:rPr>
          <w:rFonts w:ascii="Calibri" w:hAnsi="Calibri" w:cs="Calibri"/>
        </w:rPr>
      </w:pPr>
      <w:r>
        <w:rPr>
          <w:rFonts w:ascii="Calibri" w:hAnsi="Calibri" w:cs="Calibri"/>
        </w:rPr>
        <w:t>Έργο εξαγωγής=τομή της ευθείας με τον κατακόρυφο άξονα=</w:t>
      </w:r>
      <m:oMath>
        <m:r>
          <w:rPr>
            <w:rFonts w:ascii="Cambria Math" w:hAnsi="Cambria Math" w:cs="Calibri"/>
          </w:rPr>
          <m:t>ϕ</m:t>
        </m:r>
      </m:oMath>
      <w:r w:rsidRPr="00957B0C">
        <w:rPr>
          <w:rFonts w:ascii="Calibri" w:eastAsiaTheme="minorEastAsia" w:hAnsi="Calibri" w:cs="Calibri"/>
        </w:rPr>
        <w:t>=</w:t>
      </w:r>
    </w:p>
    <w:p w14:paraId="05AFD0C2" w14:textId="77777777" w:rsidR="00957B0C" w:rsidRPr="00736551" w:rsidRDefault="00957B0C" w:rsidP="00957B0C">
      <w:pPr>
        <w:pBdr>
          <w:bottom w:val="single" w:sz="4" w:space="1" w:color="auto"/>
          <w:between w:val="single" w:sz="4" w:space="1" w:color="auto"/>
        </w:pBdr>
        <w:spacing w:after="0" w:line="240" w:lineRule="auto"/>
        <w:ind w:left="709"/>
        <w:jc w:val="both"/>
        <w:rPr>
          <w:rFonts w:ascii="Calibri" w:hAnsi="Calibri" w:cs="Calibri"/>
        </w:rPr>
      </w:pPr>
    </w:p>
    <w:p w14:paraId="07A708C6" w14:textId="06114F2A" w:rsidR="00C01824" w:rsidRPr="00736551" w:rsidRDefault="00C01824" w:rsidP="00D16E10">
      <w:pPr>
        <w:jc w:val="both"/>
        <w:rPr>
          <w:rFonts w:ascii="Calibri" w:hAnsi="Calibri" w:cs="Calibri"/>
        </w:rPr>
      </w:pPr>
    </w:p>
    <w:tbl>
      <w:tblPr>
        <w:tblpPr w:leftFromText="180" w:rightFromText="180" w:vertAnchor="text" w:horzAnchor="margin" w:tblpXSpec="right" w:tblpY="259"/>
        <w:tblW w:w="8395" w:type="dxa"/>
        <w:tblLook w:val="04A0" w:firstRow="1" w:lastRow="0" w:firstColumn="1" w:lastColumn="0" w:noHBand="0" w:noVBand="1"/>
      </w:tblPr>
      <w:tblGrid>
        <w:gridCol w:w="2281"/>
        <w:gridCol w:w="2280"/>
        <w:gridCol w:w="2097"/>
        <w:gridCol w:w="1737"/>
      </w:tblGrid>
      <w:tr w:rsidR="00957B0C" w:rsidRPr="00736551" w14:paraId="6866E4E9" w14:textId="77777777" w:rsidTr="00957B0C">
        <w:trPr>
          <w:trHeight w:val="420"/>
        </w:trPr>
        <w:tc>
          <w:tcPr>
            <w:tcW w:w="2281" w:type="dxa"/>
            <w:tcBorders>
              <w:top w:val="single" w:sz="4" w:space="0" w:color="auto"/>
              <w:left w:val="single" w:sz="4" w:space="0" w:color="auto"/>
              <w:bottom w:val="nil"/>
              <w:right w:val="single" w:sz="4" w:space="0" w:color="auto"/>
            </w:tcBorders>
            <w:shd w:val="clear" w:color="000000" w:fill="B5E6A2"/>
            <w:vAlign w:val="center"/>
            <w:hideMark/>
          </w:tcPr>
          <w:p w14:paraId="453DAFD2" w14:textId="77777777" w:rsidR="00957B0C" w:rsidRPr="00736551" w:rsidRDefault="00957B0C" w:rsidP="00957B0C">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 </w:t>
            </w:r>
          </w:p>
        </w:tc>
        <w:tc>
          <w:tcPr>
            <w:tcW w:w="2280" w:type="dxa"/>
            <w:tcBorders>
              <w:top w:val="single" w:sz="4" w:space="0" w:color="auto"/>
              <w:left w:val="nil"/>
              <w:bottom w:val="nil"/>
              <w:right w:val="single" w:sz="4" w:space="0" w:color="auto"/>
            </w:tcBorders>
            <w:shd w:val="clear" w:color="000000" w:fill="B5E6A2"/>
            <w:vAlign w:val="center"/>
            <w:hideMark/>
          </w:tcPr>
          <w:p w14:paraId="6A8EDC22" w14:textId="77777777" w:rsidR="00957B0C" w:rsidRPr="00736551" w:rsidRDefault="00957B0C" w:rsidP="00957B0C">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 xml:space="preserve">Η μετρούμενη τιμή </w:t>
            </w:r>
          </w:p>
        </w:tc>
        <w:tc>
          <w:tcPr>
            <w:tcW w:w="2097" w:type="dxa"/>
            <w:tcBorders>
              <w:top w:val="single" w:sz="4" w:space="0" w:color="auto"/>
              <w:left w:val="nil"/>
              <w:bottom w:val="nil"/>
              <w:right w:val="single" w:sz="4" w:space="0" w:color="auto"/>
            </w:tcBorders>
            <w:shd w:val="clear" w:color="000000" w:fill="B5E6A2"/>
            <w:vAlign w:val="center"/>
            <w:hideMark/>
          </w:tcPr>
          <w:p w14:paraId="05A0042F" w14:textId="77777777" w:rsidR="00957B0C" w:rsidRPr="00736551" w:rsidRDefault="00957B0C" w:rsidP="00957B0C">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Η ακριβής τιμή</w:t>
            </w:r>
            <w:r>
              <w:rPr>
                <w:rFonts w:ascii="Calibri" w:eastAsia="Times New Roman" w:hAnsi="Calibri" w:cs="Calibri"/>
                <w:b/>
                <w:bCs/>
                <w:color w:val="000000"/>
                <w:kern w:val="0"/>
                <w:lang w:eastAsia="el-GR"/>
              </w:rPr>
              <w:t xml:space="preserve"> </w:t>
            </w:r>
            <w:r w:rsidRPr="00957B0C">
              <w:rPr>
                <w:rFonts w:ascii="Calibri" w:eastAsia="Times New Roman" w:hAnsi="Calibri" w:cs="Calibri"/>
                <w:b/>
                <w:bCs/>
                <w:color w:val="000000"/>
                <w:kern w:val="0"/>
                <w:lang w:eastAsia="el-GR"/>
              </w:rPr>
              <w:t>(</w:t>
            </w:r>
            <w:r>
              <w:rPr>
                <w:rFonts w:ascii="Calibri" w:eastAsia="Times New Roman" w:hAnsi="Calibri" w:cs="Calibri"/>
                <w:b/>
                <w:bCs/>
                <w:color w:val="000000"/>
                <w:kern w:val="0"/>
                <w:lang w:val="en-US" w:eastAsia="el-GR"/>
              </w:rPr>
              <w:t>S</w:t>
            </w:r>
            <w:r w:rsidRPr="00957B0C">
              <w:rPr>
                <w:rFonts w:ascii="Calibri" w:eastAsia="Times New Roman" w:hAnsi="Calibri" w:cs="Calibri"/>
                <w:b/>
                <w:bCs/>
                <w:color w:val="000000"/>
                <w:kern w:val="0"/>
                <w:lang w:eastAsia="el-GR"/>
              </w:rPr>
              <w:t>.</w:t>
            </w:r>
            <w:r>
              <w:rPr>
                <w:rFonts w:ascii="Calibri" w:eastAsia="Times New Roman" w:hAnsi="Calibri" w:cs="Calibri"/>
                <w:b/>
                <w:bCs/>
                <w:color w:val="000000"/>
                <w:kern w:val="0"/>
                <w:lang w:val="en-US" w:eastAsia="el-GR"/>
              </w:rPr>
              <w:t>I</w:t>
            </w:r>
            <w:r w:rsidRPr="00957B0C">
              <w:rPr>
                <w:rFonts w:ascii="Calibri" w:eastAsia="Times New Roman" w:hAnsi="Calibri" w:cs="Calibri"/>
                <w:b/>
                <w:bCs/>
                <w:color w:val="000000"/>
                <w:kern w:val="0"/>
                <w:lang w:eastAsia="el-GR"/>
              </w:rPr>
              <w:t>.)</w:t>
            </w:r>
          </w:p>
        </w:tc>
        <w:tc>
          <w:tcPr>
            <w:tcW w:w="1737" w:type="dxa"/>
            <w:tcBorders>
              <w:top w:val="single" w:sz="4" w:space="0" w:color="auto"/>
              <w:left w:val="nil"/>
              <w:bottom w:val="nil"/>
              <w:right w:val="single" w:sz="4" w:space="0" w:color="auto"/>
            </w:tcBorders>
            <w:shd w:val="clear" w:color="000000" w:fill="B5E6A2"/>
            <w:vAlign w:val="center"/>
            <w:hideMark/>
          </w:tcPr>
          <w:p w14:paraId="66CD2DE7" w14:textId="77777777" w:rsidR="00957B0C" w:rsidRPr="00736551" w:rsidRDefault="00957B0C" w:rsidP="00957B0C">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σφάλμα %</w:t>
            </w:r>
          </w:p>
        </w:tc>
      </w:tr>
      <w:tr w:rsidR="00957B0C" w:rsidRPr="00736551" w14:paraId="3F29FE70" w14:textId="77777777" w:rsidTr="00957B0C">
        <w:trPr>
          <w:trHeight w:val="420"/>
        </w:trPr>
        <w:tc>
          <w:tcPr>
            <w:tcW w:w="2281" w:type="dxa"/>
            <w:tcBorders>
              <w:top w:val="single" w:sz="4" w:space="0" w:color="auto"/>
              <w:left w:val="single" w:sz="4" w:space="0" w:color="auto"/>
              <w:bottom w:val="single" w:sz="4" w:space="0" w:color="auto"/>
              <w:right w:val="single" w:sz="4" w:space="0" w:color="auto"/>
            </w:tcBorders>
            <w:shd w:val="clear" w:color="000000" w:fill="DAF2D0"/>
            <w:noWrap/>
            <w:vAlign w:val="center"/>
            <w:hideMark/>
          </w:tcPr>
          <w:p w14:paraId="4E68B15C" w14:textId="77777777" w:rsidR="00957B0C" w:rsidRPr="00736551" w:rsidRDefault="00957B0C" w:rsidP="00957B0C">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Σταθερά Planck:</w:t>
            </w:r>
          </w:p>
        </w:tc>
        <w:tc>
          <w:tcPr>
            <w:tcW w:w="2280" w:type="dxa"/>
            <w:tcBorders>
              <w:top w:val="single" w:sz="4" w:space="0" w:color="auto"/>
              <w:left w:val="nil"/>
              <w:bottom w:val="single" w:sz="4" w:space="0" w:color="auto"/>
              <w:right w:val="single" w:sz="4" w:space="0" w:color="auto"/>
            </w:tcBorders>
            <w:shd w:val="clear" w:color="auto" w:fill="auto"/>
            <w:noWrap/>
            <w:vAlign w:val="center"/>
            <w:hideMark/>
          </w:tcPr>
          <w:p w14:paraId="2168F3C9" w14:textId="77777777" w:rsidR="00957B0C" w:rsidRPr="00736551" w:rsidRDefault="00957B0C" w:rsidP="00957B0C">
            <w:pPr>
              <w:spacing w:after="0" w:line="240" w:lineRule="auto"/>
              <w:jc w:val="center"/>
              <w:rPr>
                <w:rFonts w:ascii="Calibri" w:eastAsia="Times New Roman" w:hAnsi="Calibri" w:cs="Calibri"/>
                <w:color w:val="000000"/>
                <w:kern w:val="0"/>
                <w:sz w:val="20"/>
                <w:szCs w:val="20"/>
                <w:lang w:eastAsia="el-GR"/>
              </w:rPr>
            </w:pPr>
          </w:p>
        </w:tc>
        <w:tc>
          <w:tcPr>
            <w:tcW w:w="2097" w:type="dxa"/>
            <w:tcBorders>
              <w:top w:val="single" w:sz="4" w:space="0" w:color="auto"/>
              <w:left w:val="nil"/>
              <w:bottom w:val="single" w:sz="4" w:space="0" w:color="auto"/>
              <w:right w:val="single" w:sz="4" w:space="0" w:color="auto"/>
            </w:tcBorders>
            <w:shd w:val="clear" w:color="auto" w:fill="auto"/>
            <w:noWrap/>
            <w:vAlign w:val="center"/>
            <w:hideMark/>
          </w:tcPr>
          <w:p w14:paraId="525D25EF" w14:textId="77777777" w:rsidR="00957B0C" w:rsidRPr="00736551" w:rsidRDefault="00957B0C" w:rsidP="00957B0C">
            <w:pPr>
              <w:spacing w:after="0" w:line="240" w:lineRule="auto"/>
              <w:jc w:val="center"/>
              <w:rPr>
                <w:rFonts w:ascii="Calibri" w:eastAsia="Times New Roman" w:hAnsi="Calibri" w:cs="Calibri"/>
                <w:color w:val="000000"/>
                <w:kern w:val="0"/>
                <w:lang w:eastAsia="el-GR"/>
              </w:rPr>
            </w:pPr>
            <w:r w:rsidRPr="00736551">
              <w:rPr>
                <w:rFonts w:ascii="Calibri" w:eastAsia="Times New Roman" w:hAnsi="Calibri" w:cs="Calibri"/>
                <w:color w:val="000000"/>
                <w:kern w:val="0"/>
                <w:lang w:eastAsia="el-GR"/>
              </w:rPr>
              <w:t>6,62607015</w:t>
            </w:r>
            <m:oMath>
              <m:r>
                <w:rPr>
                  <w:rFonts w:ascii="Cambria Math" w:eastAsia="Times New Roman" w:hAnsi="Cambria Math" w:cs="Calibri"/>
                  <w:color w:val="000000"/>
                  <w:kern w:val="0"/>
                  <w:lang w:eastAsia="el-GR"/>
                </w:rPr>
                <m:t>∙</m:t>
              </m:r>
            </m:oMath>
            <w:r w:rsidRPr="00736551">
              <w:rPr>
                <w:rFonts w:ascii="Calibri" w:eastAsia="Times New Roman" w:hAnsi="Calibri" w:cs="Calibri"/>
                <w:color w:val="000000"/>
                <w:kern w:val="0"/>
                <w:lang w:eastAsia="el-GR"/>
              </w:rPr>
              <w:t>10</w:t>
            </w:r>
            <w:r w:rsidRPr="00736551">
              <w:rPr>
                <w:rFonts w:ascii="Calibri" w:eastAsia="Times New Roman" w:hAnsi="Calibri" w:cs="Calibri"/>
                <w:color w:val="000000"/>
                <w:kern w:val="0"/>
                <w:vertAlign w:val="superscript"/>
                <w:lang w:eastAsia="el-GR"/>
              </w:rPr>
              <w:t>-34</w:t>
            </w:r>
          </w:p>
        </w:tc>
        <w:tc>
          <w:tcPr>
            <w:tcW w:w="1737" w:type="dxa"/>
            <w:tcBorders>
              <w:top w:val="single" w:sz="4" w:space="0" w:color="auto"/>
              <w:left w:val="nil"/>
              <w:bottom w:val="single" w:sz="4" w:space="0" w:color="auto"/>
              <w:right w:val="single" w:sz="4" w:space="0" w:color="auto"/>
            </w:tcBorders>
            <w:shd w:val="clear" w:color="auto" w:fill="auto"/>
            <w:noWrap/>
            <w:vAlign w:val="center"/>
            <w:hideMark/>
          </w:tcPr>
          <w:p w14:paraId="5A851957" w14:textId="77777777" w:rsidR="00957B0C" w:rsidRPr="00736551" w:rsidRDefault="00957B0C" w:rsidP="00957B0C">
            <w:pPr>
              <w:spacing w:after="0" w:line="240" w:lineRule="auto"/>
              <w:jc w:val="center"/>
              <w:rPr>
                <w:rFonts w:ascii="Calibri" w:eastAsia="Times New Roman" w:hAnsi="Calibri" w:cs="Calibri"/>
                <w:color w:val="000000"/>
                <w:kern w:val="0"/>
                <w:lang w:eastAsia="el-GR"/>
              </w:rPr>
            </w:pPr>
          </w:p>
        </w:tc>
      </w:tr>
      <w:tr w:rsidR="00957B0C" w:rsidRPr="00736551" w14:paraId="191B9710" w14:textId="77777777" w:rsidTr="00957B0C">
        <w:trPr>
          <w:trHeight w:val="420"/>
        </w:trPr>
        <w:tc>
          <w:tcPr>
            <w:tcW w:w="2281" w:type="dxa"/>
            <w:tcBorders>
              <w:top w:val="nil"/>
              <w:left w:val="single" w:sz="4" w:space="0" w:color="auto"/>
              <w:bottom w:val="single" w:sz="4" w:space="0" w:color="auto"/>
              <w:right w:val="single" w:sz="4" w:space="0" w:color="auto"/>
            </w:tcBorders>
            <w:shd w:val="clear" w:color="000000" w:fill="DAF2D0"/>
            <w:noWrap/>
            <w:vAlign w:val="center"/>
            <w:hideMark/>
          </w:tcPr>
          <w:p w14:paraId="4912F4BD" w14:textId="77777777" w:rsidR="00957B0C" w:rsidRPr="00736551" w:rsidRDefault="00957B0C" w:rsidP="00957B0C">
            <w:pPr>
              <w:spacing w:after="0" w:line="240" w:lineRule="auto"/>
              <w:jc w:val="center"/>
              <w:rPr>
                <w:rFonts w:ascii="Calibri" w:eastAsia="Times New Roman" w:hAnsi="Calibri" w:cs="Calibri"/>
                <w:b/>
                <w:bCs/>
                <w:color w:val="000000"/>
                <w:kern w:val="0"/>
                <w:lang w:eastAsia="el-GR"/>
              </w:rPr>
            </w:pPr>
            <w:r w:rsidRPr="00736551">
              <w:rPr>
                <w:rFonts w:ascii="Calibri" w:eastAsia="Times New Roman" w:hAnsi="Calibri" w:cs="Calibri"/>
                <w:b/>
                <w:bCs/>
                <w:color w:val="000000"/>
                <w:kern w:val="0"/>
                <w:lang w:eastAsia="el-GR"/>
              </w:rPr>
              <w:t>Έργο εξαγωγής (Cs)</w:t>
            </w:r>
          </w:p>
        </w:tc>
        <w:tc>
          <w:tcPr>
            <w:tcW w:w="2280" w:type="dxa"/>
            <w:tcBorders>
              <w:top w:val="nil"/>
              <w:left w:val="nil"/>
              <w:bottom w:val="single" w:sz="4" w:space="0" w:color="auto"/>
              <w:right w:val="single" w:sz="4" w:space="0" w:color="auto"/>
            </w:tcBorders>
            <w:shd w:val="clear" w:color="auto" w:fill="auto"/>
            <w:noWrap/>
            <w:vAlign w:val="center"/>
            <w:hideMark/>
          </w:tcPr>
          <w:p w14:paraId="7743DFA2" w14:textId="77777777" w:rsidR="00957B0C" w:rsidRPr="00736551" w:rsidRDefault="00957B0C" w:rsidP="00957B0C">
            <w:pPr>
              <w:spacing w:after="0" w:line="240" w:lineRule="auto"/>
              <w:jc w:val="center"/>
              <w:rPr>
                <w:rFonts w:ascii="Calibri" w:eastAsia="Times New Roman" w:hAnsi="Calibri" w:cs="Calibri"/>
                <w:color w:val="000000"/>
                <w:kern w:val="0"/>
                <w:sz w:val="20"/>
                <w:szCs w:val="20"/>
                <w:lang w:eastAsia="el-GR"/>
              </w:rPr>
            </w:pPr>
          </w:p>
        </w:tc>
        <w:tc>
          <w:tcPr>
            <w:tcW w:w="2097" w:type="dxa"/>
            <w:tcBorders>
              <w:top w:val="nil"/>
              <w:left w:val="nil"/>
              <w:bottom w:val="single" w:sz="4" w:space="0" w:color="auto"/>
              <w:right w:val="single" w:sz="4" w:space="0" w:color="auto"/>
            </w:tcBorders>
            <w:shd w:val="clear" w:color="auto" w:fill="auto"/>
            <w:noWrap/>
            <w:vAlign w:val="center"/>
            <w:hideMark/>
          </w:tcPr>
          <w:p w14:paraId="01E7360D" w14:textId="77777777" w:rsidR="00957B0C" w:rsidRPr="00736551" w:rsidRDefault="00957B0C" w:rsidP="00957B0C">
            <w:pPr>
              <w:spacing w:after="0" w:line="240" w:lineRule="auto"/>
              <w:jc w:val="center"/>
              <w:rPr>
                <w:rFonts w:ascii="Calibri" w:eastAsia="Times New Roman" w:hAnsi="Calibri" w:cs="Calibri"/>
                <w:color w:val="000000"/>
                <w:kern w:val="0"/>
                <w:lang w:eastAsia="el-GR"/>
              </w:rPr>
            </w:pPr>
            <w:r w:rsidRPr="00736551">
              <w:rPr>
                <w:rFonts w:ascii="Calibri" w:eastAsia="Times New Roman" w:hAnsi="Calibri" w:cs="Calibri"/>
                <w:color w:val="000000"/>
                <w:kern w:val="0"/>
                <w:lang w:eastAsia="el-GR"/>
              </w:rPr>
              <w:t>2,87</w:t>
            </w:r>
            <m:oMath>
              <m:r>
                <w:rPr>
                  <w:rFonts w:ascii="Cambria Math" w:eastAsia="Times New Roman" w:hAnsi="Cambria Math" w:cs="Calibri"/>
                  <w:color w:val="000000"/>
                  <w:kern w:val="0"/>
                  <w:lang w:eastAsia="el-GR"/>
                </w:rPr>
                <m:t>∙</m:t>
              </m:r>
            </m:oMath>
            <w:r w:rsidRPr="00736551">
              <w:rPr>
                <w:rFonts w:ascii="Calibri" w:eastAsia="Times New Roman" w:hAnsi="Calibri" w:cs="Calibri"/>
                <w:color w:val="000000"/>
                <w:kern w:val="0"/>
                <w:lang w:val="en-US" w:eastAsia="el-GR"/>
              </w:rPr>
              <w:t>10</w:t>
            </w:r>
            <w:r w:rsidRPr="00736551">
              <w:rPr>
                <w:rFonts w:ascii="Calibri" w:eastAsia="Times New Roman" w:hAnsi="Calibri" w:cs="Calibri"/>
                <w:color w:val="000000"/>
                <w:kern w:val="0"/>
                <w:vertAlign w:val="superscript"/>
                <w:lang w:eastAsia="el-GR"/>
              </w:rPr>
              <w:t>-19</w:t>
            </w:r>
          </w:p>
        </w:tc>
        <w:tc>
          <w:tcPr>
            <w:tcW w:w="1737" w:type="dxa"/>
            <w:tcBorders>
              <w:top w:val="nil"/>
              <w:left w:val="nil"/>
              <w:bottom w:val="single" w:sz="4" w:space="0" w:color="auto"/>
              <w:right w:val="single" w:sz="4" w:space="0" w:color="auto"/>
            </w:tcBorders>
            <w:shd w:val="clear" w:color="auto" w:fill="auto"/>
            <w:noWrap/>
            <w:vAlign w:val="center"/>
            <w:hideMark/>
          </w:tcPr>
          <w:p w14:paraId="1E114F4A" w14:textId="77777777" w:rsidR="00957B0C" w:rsidRPr="00736551" w:rsidRDefault="00957B0C" w:rsidP="00957B0C">
            <w:pPr>
              <w:spacing w:after="0" w:line="240" w:lineRule="auto"/>
              <w:jc w:val="center"/>
              <w:rPr>
                <w:rFonts w:ascii="Calibri" w:eastAsia="Times New Roman" w:hAnsi="Calibri" w:cs="Calibri"/>
                <w:color w:val="000000"/>
                <w:kern w:val="0"/>
                <w:lang w:eastAsia="el-GR"/>
              </w:rPr>
            </w:pPr>
          </w:p>
        </w:tc>
      </w:tr>
    </w:tbl>
    <w:p w14:paraId="0E6EB50B" w14:textId="67333F36" w:rsidR="00C01824" w:rsidRPr="00736551" w:rsidRDefault="00C01824" w:rsidP="00D16E10">
      <w:pPr>
        <w:jc w:val="both"/>
        <w:rPr>
          <w:rFonts w:ascii="Calibri" w:hAnsi="Calibri" w:cs="Calibri"/>
        </w:rPr>
      </w:pPr>
    </w:p>
    <w:p w14:paraId="2CE19C94" w14:textId="1EB6C966" w:rsidR="00C01824" w:rsidRPr="00736551" w:rsidRDefault="00C01824" w:rsidP="00D16E10">
      <w:pPr>
        <w:jc w:val="both"/>
        <w:rPr>
          <w:rFonts w:ascii="Calibri" w:hAnsi="Calibri" w:cs="Calibri"/>
        </w:rPr>
      </w:pPr>
    </w:p>
    <w:p w14:paraId="58293628" w14:textId="1FB51F20" w:rsidR="00C01824" w:rsidRPr="00736551" w:rsidRDefault="00C01824" w:rsidP="00D16E10">
      <w:pPr>
        <w:jc w:val="both"/>
        <w:rPr>
          <w:rFonts w:ascii="Calibri" w:hAnsi="Calibri" w:cs="Calibri"/>
        </w:rPr>
      </w:pPr>
    </w:p>
    <w:p w14:paraId="2D6D9E7A" w14:textId="5ECEA39F" w:rsidR="00C01824" w:rsidRPr="00736551" w:rsidRDefault="00C01824" w:rsidP="00D16E10">
      <w:pPr>
        <w:jc w:val="both"/>
        <w:rPr>
          <w:rFonts w:ascii="Calibri" w:hAnsi="Calibri" w:cs="Calibri"/>
        </w:rPr>
      </w:pPr>
    </w:p>
    <w:p w14:paraId="0CDAF8F4" w14:textId="77777777" w:rsidR="00C01824" w:rsidRPr="00736551" w:rsidRDefault="00C01824" w:rsidP="00D16E10">
      <w:pPr>
        <w:jc w:val="both"/>
        <w:rPr>
          <w:rFonts w:ascii="Calibri" w:hAnsi="Calibri" w:cs="Calibri"/>
        </w:rPr>
      </w:pPr>
    </w:p>
    <w:p w14:paraId="1484030A" w14:textId="7E6C9DC8" w:rsidR="00C01824" w:rsidRDefault="00C01824" w:rsidP="00D16E10">
      <w:pPr>
        <w:jc w:val="both"/>
        <w:rPr>
          <w:rFonts w:ascii="Calibri" w:hAnsi="Calibri" w:cs="Calibri"/>
          <w:noProof/>
          <w:lang w:val="en-US"/>
        </w:rPr>
      </w:pPr>
    </w:p>
    <w:p w14:paraId="1FF3C980" w14:textId="37082782" w:rsidR="00AE34FA" w:rsidRDefault="00AE34FA" w:rsidP="00D16E10">
      <w:pPr>
        <w:jc w:val="both"/>
        <w:rPr>
          <w:rFonts w:ascii="Calibri" w:hAnsi="Calibri" w:cs="Calibri"/>
          <w:noProof/>
          <w:lang w:val="en-US"/>
        </w:rPr>
      </w:pPr>
    </w:p>
    <w:p w14:paraId="1EE8A7A8" w14:textId="57C9D2BD" w:rsidR="00AE34FA" w:rsidRPr="00AE34FA" w:rsidRDefault="00AE34FA" w:rsidP="00D16E10">
      <w:pPr>
        <w:jc w:val="both"/>
        <w:rPr>
          <w:rFonts w:ascii="Calibri" w:hAnsi="Calibri" w:cs="Calibri"/>
          <w:lang w:val="en-US"/>
        </w:rPr>
      </w:pPr>
    </w:p>
    <w:p w14:paraId="5BB9CE0C" w14:textId="6628F7E3" w:rsidR="00C01824" w:rsidRPr="00736551" w:rsidRDefault="00C01824" w:rsidP="00D16E10">
      <w:pPr>
        <w:jc w:val="both"/>
        <w:rPr>
          <w:rFonts w:ascii="Calibri" w:hAnsi="Calibri" w:cs="Calibri"/>
        </w:rPr>
      </w:pPr>
    </w:p>
    <w:p w14:paraId="014B3376" w14:textId="2DC67A9D" w:rsidR="00C01824" w:rsidRPr="00736551" w:rsidRDefault="00C01824" w:rsidP="00D16E10">
      <w:pPr>
        <w:jc w:val="both"/>
        <w:rPr>
          <w:rFonts w:ascii="Calibri" w:hAnsi="Calibri" w:cs="Calibri"/>
        </w:rPr>
      </w:pPr>
    </w:p>
    <w:p w14:paraId="0BE64EB6" w14:textId="74A67872" w:rsidR="00C01824" w:rsidRPr="00736551" w:rsidRDefault="00C85AF9" w:rsidP="00D16E10">
      <w:pPr>
        <w:jc w:val="both"/>
        <w:rPr>
          <w:rFonts w:ascii="Calibri" w:hAnsi="Calibri" w:cs="Calibri"/>
        </w:rPr>
      </w:pPr>
      <w:r>
        <w:rPr>
          <w:rFonts w:ascii="Calibri" w:hAnsi="Calibri" w:cs="Calibri"/>
          <w:b/>
          <w:bCs/>
          <w:noProof/>
          <w:lang w:val="en-US"/>
        </w:rPr>
        <w:drawing>
          <wp:anchor distT="0" distB="0" distL="114300" distR="114300" simplePos="0" relativeHeight="251709440" behindDoc="0" locked="0" layoutInCell="1" allowOverlap="1" wp14:anchorId="4DD56B6B" wp14:editId="0A216768">
            <wp:simplePos x="0" y="0"/>
            <wp:positionH relativeFrom="column">
              <wp:posOffset>859790</wp:posOffset>
            </wp:positionH>
            <wp:positionV relativeFrom="paragraph">
              <wp:posOffset>15875</wp:posOffset>
            </wp:positionV>
            <wp:extent cx="4206240" cy="2667238"/>
            <wp:effectExtent l="152400" t="152400" r="365760" b="361950"/>
            <wp:wrapNone/>
            <wp:docPr id="270505091"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6240" cy="2667238"/>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866F2D" w14:textId="24C57B9F" w:rsidR="00C01824" w:rsidRPr="00736551" w:rsidRDefault="00C01824" w:rsidP="00D16E10">
      <w:pPr>
        <w:jc w:val="both"/>
        <w:rPr>
          <w:rFonts w:ascii="Calibri" w:hAnsi="Calibri" w:cs="Calibri"/>
        </w:rPr>
      </w:pPr>
    </w:p>
    <w:p w14:paraId="6DD116A8" w14:textId="64215223" w:rsidR="00C01824" w:rsidRPr="00736551" w:rsidRDefault="00C01824" w:rsidP="00D16E10">
      <w:pPr>
        <w:jc w:val="both"/>
        <w:rPr>
          <w:rFonts w:ascii="Calibri" w:hAnsi="Calibri" w:cs="Calibri"/>
        </w:rPr>
      </w:pPr>
    </w:p>
    <w:p w14:paraId="1FCE93CB" w14:textId="1344687A" w:rsidR="00C01824" w:rsidRPr="00736551" w:rsidRDefault="00C01824" w:rsidP="00D16E10">
      <w:pPr>
        <w:jc w:val="both"/>
        <w:rPr>
          <w:rFonts w:ascii="Calibri" w:hAnsi="Calibri" w:cs="Calibri"/>
        </w:rPr>
      </w:pPr>
    </w:p>
    <w:p w14:paraId="09B02345" w14:textId="4B67B966" w:rsidR="00C01824" w:rsidRPr="00736551" w:rsidRDefault="00C01824" w:rsidP="00D16E10">
      <w:pPr>
        <w:jc w:val="both"/>
        <w:rPr>
          <w:rFonts w:ascii="Calibri" w:hAnsi="Calibri" w:cs="Calibri"/>
        </w:rPr>
      </w:pPr>
    </w:p>
    <w:p w14:paraId="20949DDE" w14:textId="50B589D1" w:rsidR="00C01824" w:rsidRPr="00736551" w:rsidRDefault="00C01824" w:rsidP="00D16E10">
      <w:pPr>
        <w:jc w:val="both"/>
        <w:rPr>
          <w:rFonts w:ascii="Calibri" w:hAnsi="Calibri" w:cs="Calibri"/>
        </w:rPr>
      </w:pPr>
    </w:p>
    <w:p w14:paraId="408873A1" w14:textId="77777777" w:rsidR="00C01824" w:rsidRPr="00736551" w:rsidRDefault="00C01824" w:rsidP="00D16E10">
      <w:pPr>
        <w:jc w:val="both"/>
        <w:rPr>
          <w:rFonts w:ascii="Calibri" w:hAnsi="Calibri" w:cs="Calibri"/>
        </w:rPr>
      </w:pPr>
    </w:p>
    <w:p w14:paraId="28ECF951" w14:textId="52008E56" w:rsidR="00C01824" w:rsidRPr="00736551" w:rsidRDefault="00C01824" w:rsidP="00D16E10">
      <w:pPr>
        <w:jc w:val="both"/>
        <w:rPr>
          <w:rFonts w:ascii="Calibri" w:hAnsi="Calibri" w:cs="Calibri"/>
        </w:rPr>
      </w:pPr>
    </w:p>
    <w:p w14:paraId="057AEDEE" w14:textId="47121DD2" w:rsidR="00C01824" w:rsidRPr="00736551" w:rsidRDefault="00C01824" w:rsidP="00D16E10">
      <w:pPr>
        <w:jc w:val="both"/>
        <w:rPr>
          <w:rFonts w:ascii="Calibri" w:hAnsi="Calibri" w:cs="Calibri"/>
        </w:rPr>
      </w:pPr>
    </w:p>
    <w:p w14:paraId="0CA5D480" w14:textId="6F723E93" w:rsidR="00C01824" w:rsidRPr="00736551" w:rsidRDefault="00C01824" w:rsidP="00D16E10">
      <w:pPr>
        <w:jc w:val="both"/>
        <w:rPr>
          <w:rFonts w:ascii="Calibri" w:hAnsi="Calibri" w:cs="Calibri"/>
        </w:rPr>
      </w:pPr>
    </w:p>
    <w:p w14:paraId="375D8B15" w14:textId="281A299A" w:rsidR="00C01824" w:rsidRPr="00736551" w:rsidRDefault="00C01824" w:rsidP="00D16E10">
      <w:pPr>
        <w:jc w:val="both"/>
        <w:rPr>
          <w:rFonts w:ascii="Calibri" w:hAnsi="Calibri" w:cs="Calibri"/>
        </w:rPr>
      </w:pPr>
    </w:p>
    <w:sectPr w:rsidR="00C01824" w:rsidRPr="00736551" w:rsidSect="00570937">
      <w:headerReference w:type="default" r:id="rId18"/>
      <w:footerReference w:type="default" r:id="rId19"/>
      <w:headerReference w:type="first" r:id="rId20"/>
      <w:footerReference w:type="first" r:id="rId21"/>
      <w:pgSz w:w="11906" w:h="16838"/>
      <w:pgMar w:top="1276" w:right="1274"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2F9768" w14:textId="77777777" w:rsidR="00570937" w:rsidRDefault="00570937" w:rsidP="00C548AA">
      <w:pPr>
        <w:spacing w:after="0" w:line="240" w:lineRule="auto"/>
      </w:pPr>
      <w:r>
        <w:separator/>
      </w:r>
    </w:p>
  </w:endnote>
  <w:endnote w:type="continuationSeparator" w:id="0">
    <w:p w14:paraId="225555B8" w14:textId="77777777" w:rsidR="00570937" w:rsidRDefault="00570937" w:rsidP="00C5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467F9" w14:textId="307748A7" w:rsidR="008E6540" w:rsidRPr="00F12C60" w:rsidRDefault="0086150B" w:rsidP="00F12C60">
    <w:pPr>
      <w:pStyle w:val="ab"/>
      <w:pBdr>
        <w:top w:val="single" w:sz="4" w:space="1" w:color="auto"/>
      </w:pBdr>
      <w:tabs>
        <w:tab w:val="clear" w:pos="8306"/>
        <w:tab w:val="right" w:pos="9214"/>
      </w:tabs>
      <w:rPr>
        <w:rFonts w:ascii="Calibri" w:hAnsi="Calibri" w:cs="Calibri"/>
        <w:b/>
        <w:bCs/>
        <w:sz w:val="18"/>
        <w:szCs w:val="18"/>
      </w:rPr>
    </w:pPr>
    <w:r w:rsidRPr="00F12C60">
      <w:rPr>
        <w:rFonts w:ascii="Calibri" w:hAnsi="Calibri" w:cs="Calibri"/>
        <w:b/>
        <w:bCs/>
        <w:sz w:val="18"/>
        <w:szCs w:val="18"/>
      </w:rPr>
      <w:t>ΕΚΦΕ ΑΛΙΜΟΥ</w:t>
    </w:r>
    <w:r w:rsidR="008E6540" w:rsidRPr="00F12C60">
      <w:rPr>
        <w:rFonts w:ascii="Calibri" w:hAnsi="Calibri" w:cs="Calibri"/>
        <w:b/>
        <w:bCs/>
        <w:sz w:val="18"/>
        <w:szCs w:val="18"/>
      </w:rPr>
      <w:tab/>
      <w:t xml:space="preserve">Σελίδα </w:t>
    </w:r>
    <w:r w:rsidR="008C3B6C" w:rsidRPr="00F12C60">
      <w:rPr>
        <w:rFonts w:ascii="Calibri" w:hAnsi="Calibri" w:cs="Calibri"/>
        <w:b/>
        <w:bCs/>
        <w:sz w:val="18"/>
        <w:szCs w:val="18"/>
      </w:rPr>
      <w:fldChar w:fldCharType="begin"/>
    </w:r>
    <w:r w:rsidR="008E6540" w:rsidRPr="00F12C60">
      <w:rPr>
        <w:rFonts w:ascii="Calibri" w:hAnsi="Calibri" w:cs="Calibri"/>
        <w:b/>
        <w:bCs/>
        <w:sz w:val="18"/>
        <w:szCs w:val="18"/>
      </w:rPr>
      <w:instrText>PAGE  \* Arabic  \* MERGEFORMAT</w:instrText>
    </w:r>
    <w:r w:rsidR="008C3B6C" w:rsidRPr="00F12C60">
      <w:rPr>
        <w:rFonts w:ascii="Calibri" w:hAnsi="Calibri" w:cs="Calibri"/>
        <w:b/>
        <w:bCs/>
        <w:sz w:val="18"/>
        <w:szCs w:val="18"/>
      </w:rPr>
      <w:fldChar w:fldCharType="separate"/>
    </w:r>
    <w:r w:rsidR="007D75AD">
      <w:rPr>
        <w:rFonts w:ascii="Calibri" w:hAnsi="Calibri" w:cs="Calibri"/>
        <w:b/>
        <w:bCs/>
        <w:noProof/>
        <w:sz w:val="18"/>
        <w:szCs w:val="18"/>
      </w:rPr>
      <w:t>2</w:t>
    </w:r>
    <w:r w:rsidR="008C3B6C" w:rsidRPr="00F12C60">
      <w:rPr>
        <w:rFonts w:ascii="Calibri" w:hAnsi="Calibri" w:cs="Calibri"/>
        <w:b/>
        <w:bCs/>
        <w:sz w:val="18"/>
        <w:szCs w:val="18"/>
      </w:rPr>
      <w:fldChar w:fldCharType="end"/>
    </w:r>
    <w:r w:rsidR="008E6540" w:rsidRPr="00F12C60">
      <w:rPr>
        <w:rFonts w:ascii="Calibri" w:hAnsi="Calibri" w:cs="Calibri"/>
        <w:b/>
        <w:bCs/>
        <w:sz w:val="18"/>
        <w:szCs w:val="18"/>
      </w:rPr>
      <w:t xml:space="preserve"> από </w:t>
    </w:r>
    <w:fldSimple w:instr="NUMPAGES  \* Arabic  \* MERGEFORMAT">
      <w:r w:rsidR="007D75AD">
        <w:rPr>
          <w:rFonts w:ascii="Calibri" w:hAnsi="Calibri" w:cs="Calibri"/>
          <w:b/>
          <w:bCs/>
          <w:noProof/>
          <w:sz w:val="18"/>
          <w:szCs w:val="18"/>
        </w:rPr>
        <w:t>4</w:t>
      </w:r>
    </w:fldSimple>
    <w:r w:rsidRPr="00F12C60">
      <w:rPr>
        <w:rFonts w:ascii="Calibri" w:hAnsi="Calibri" w:cs="Calibri"/>
        <w:b/>
        <w:bCs/>
        <w:sz w:val="18"/>
        <w:szCs w:val="18"/>
      </w:rPr>
      <w:tab/>
      <w:t>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86F61" w14:textId="131650F8" w:rsidR="00324454" w:rsidRPr="00B55AC7" w:rsidRDefault="00B55AC7" w:rsidP="00B55AC7">
    <w:pPr>
      <w:pStyle w:val="aa"/>
      <w:pBdr>
        <w:top w:val="single" w:sz="4" w:space="1" w:color="auto"/>
      </w:pBdr>
      <w:tabs>
        <w:tab w:val="clear" w:pos="8306"/>
        <w:tab w:val="right" w:pos="9214"/>
      </w:tabs>
      <w:rPr>
        <w:rFonts w:ascii="Calibri" w:hAnsi="Calibri" w:cs="Calibri"/>
        <w:b/>
        <w:bCs/>
        <w:sz w:val="20"/>
        <w:szCs w:val="20"/>
      </w:rPr>
    </w:pPr>
    <w:r w:rsidRPr="00324454">
      <w:rPr>
        <w:rFonts w:ascii="Calibri" w:hAnsi="Calibri" w:cs="Calibri"/>
        <w:b/>
        <w:bCs/>
        <w:sz w:val="20"/>
        <w:szCs w:val="20"/>
      </w:rPr>
      <w:t>ΕΚΦΕ ΑΛΙΜΟΥ</w:t>
    </w:r>
    <w:r w:rsidRPr="00324454">
      <w:rPr>
        <w:rFonts w:ascii="Calibri" w:hAnsi="Calibri" w:cs="Calibri"/>
        <w:b/>
        <w:bCs/>
        <w:sz w:val="20"/>
        <w:szCs w:val="20"/>
      </w:rPr>
      <w:tab/>
    </w:r>
    <w:r w:rsidRPr="00324454">
      <w:rPr>
        <w:rFonts w:ascii="Calibri" w:hAnsi="Calibri" w:cs="Calibri"/>
        <w:b/>
        <w:bCs/>
        <w:sz w:val="20"/>
        <w:szCs w:val="20"/>
      </w:rPr>
      <w:tab/>
      <w:t>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E24D2" w14:textId="77777777" w:rsidR="00570937" w:rsidRDefault="00570937" w:rsidP="00C548AA">
      <w:pPr>
        <w:spacing w:after="0" w:line="240" w:lineRule="auto"/>
      </w:pPr>
      <w:r>
        <w:separator/>
      </w:r>
    </w:p>
  </w:footnote>
  <w:footnote w:type="continuationSeparator" w:id="0">
    <w:p w14:paraId="7DF0C435" w14:textId="77777777" w:rsidR="00570937" w:rsidRDefault="00570937" w:rsidP="00C548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E7E28" w14:textId="091BADE3" w:rsidR="00C548AA" w:rsidRPr="00FC0552" w:rsidRDefault="0086150B" w:rsidP="00C548AA">
    <w:pPr>
      <w:pStyle w:val="aa"/>
      <w:pBdr>
        <w:bottom w:val="single" w:sz="4" w:space="1" w:color="auto"/>
      </w:pBdr>
      <w:tabs>
        <w:tab w:val="clear" w:pos="8306"/>
        <w:tab w:val="right" w:pos="9214"/>
      </w:tabs>
      <w:rPr>
        <w:b/>
        <w:bCs/>
        <w:sz w:val="20"/>
        <w:szCs w:val="20"/>
      </w:rPr>
    </w:pPr>
    <w:r>
      <w:rPr>
        <w:b/>
        <w:bCs/>
        <w:sz w:val="20"/>
        <w:szCs w:val="20"/>
      </w:rPr>
      <w:t xml:space="preserve">ΦΥΣΙΚΗ </w:t>
    </w:r>
    <w:r w:rsidR="00F139FA">
      <w:rPr>
        <w:b/>
        <w:bCs/>
        <w:sz w:val="20"/>
        <w:szCs w:val="20"/>
      </w:rPr>
      <w:t>Γ</w:t>
    </w:r>
    <w:r>
      <w:rPr>
        <w:b/>
        <w:bCs/>
        <w:sz w:val="20"/>
        <w:szCs w:val="20"/>
      </w:rPr>
      <w:t xml:space="preserve">′ </w:t>
    </w:r>
    <w:r w:rsidR="00F139FA">
      <w:rPr>
        <w:b/>
        <w:bCs/>
        <w:sz w:val="20"/>
        <w:szCs w:val="20"/>
      </w:rPr>
      <w:t>ΛΥΚΕΙ</w:t>
    </w:r>
    <w:r>
      <w:rPr>
        <w:b/>
        <w:bCs/>
        <w:sz w:val="20"/>
        <w:szCs w:val="20"/>
      </w:rPr>
      <w:t>ΟΥ</w:t>
    </w:r>
    <w:r w:rsidR="00FC0552" w:rsidRPr="00FC0552">
      <w:rPr>
        <w:b/>
        <w:bCs/>
        <w:sz w:val="20"/>
        <w:szCs w:val="20"/>
      </w:rPr>
      <w:tab/>
    </w:r>
    <w:r w:rsidR="00C548AA" w:rsidRPr="00FC0552">
      <w:rPr>
        <w:b/>
        <w:bCs/>
        <w:sz w:val="20"/>
        <w:szCs w:val="20"/>
      </w:rPr>
      <w:tab/>
    </w:r>
    <w:bookmarkStart w:id="5" w:name="_Hlk160292174"/>
    <w:r w:rsidR="00F139FA">
      <w:rPr>
        <w:b/>
        <w:bCs/>
        <w:sz w:val="20"/>
        <w:szCs w:val="20"/>
      </w:rPr>
      <w:t>Φωτοηλεκτρικό φαινόμενο</w:t>
    </w:r>
    <w:bookmarkEnd w:id="5"/>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D663F" w14:textId="7E6211A4" w:rsidR="00324454" w:rsidRPr="00B55AC7" w:rsidRDefault="00324454" w:rsidP="00B55AC7">
    <w:pPr>
      <w:pStyle w:val="aa"/>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80CBA"/>
    <w:multiLevelType w:val="hybridMultilevel"/>
    <w:tmpl w:val="CA329694"/>
    <w:lvl w:ilvl="0" w:tplc="9488C660">
      <w:start w:val="1"/>
      <w:numFmt w:val="decimal"/>
      <w:lvlText w:val="%1."/>
      <w:lvlJc w:val="left"/>
      <w:pPr>
        <w:ind w:left="-207" w:hanging="360"/>
      </w:pPr>
      <w:rPr>
        <w:rFonts w:hint="default"/>
        <w:b/>
        <w:bCs/>
      </w:rPr>
    </w:lvl>
    <w:lvl w:ilvl="1" w:tplc="04080019" w:tentative="1">
      <w:start w:val="1"/>
      <w:numFmt w:val="lowerLetter"/>
      <w:lvlText w:val="%2."/>
      <w:lvlJc w:val="left"/>
      <w:pPr>
        <w:ind w:left="513" w:hanging="360"/>
      </w:pPr>
    </w:lvl>
    <w:lvl w:ilvl="2" w:tplc="0408001B" w:tentative="1">
      <w:start w:val="1"/>
      <w:numFmt w:val="lowerRoman"/>
      <w:lvlText w:val="%3."/>
      <w:lvlJc w:val="right"/>
      <w:pPr>
        <w:ind w:left="1233" w:hanging="180"/>
      </w:pPr>
    </w:lvl>
    <w:lvl w:ilvl="3" w:tplc="0408000F" w:tentative="1">
      <w:start w:val="1"/>
      <w:numFmt w:val="decimal"/>
      <w:lvlText w:val="%4."/>
      <w:lvlJc w:val="left"/>
      <w:pPr>
        <w:ind w:left="1953" w:hanging="360"/>
      </w:pPr>
    </w:lvl>
    <w:lvl w:ilvl="4" w:tplc="04080019" w:tentative="1">
      <w:start w:val="1"/>
      <w:numFmt w:val="lowerLetter"/>
      <w:lvlText w:val="%5."/>
      <w:lvlJc w:val="left"/>
      <w:pPr>
        <w:ind w:left="2673" w:hanging="360"/>
      </w:pPr>
    </w:lvl>
    <w:lvl w:ilvl="5" w:tplc="0408001B" w:tentative="1">
      <w:start w:val="1"/>
      <w:numFmt w:val="lowerRoman"/>
      <w:lvlText w:val="%6."/>
      <w:lvlJc w:val="right"/>
      <w:pPr>
        <w:ind w:left="3393" w:hanging="180"/>
      </w:pPr>
    </w:lvl>
    <w:lvl w:ilvl="6" w:tplc="0408000F" w:tentative="1">
      <w:start w:val="1"/>
      <w:numFmt w:val="decimal"/>
      <w:lvlText w:val="%7."/>
      <w:lvlJc w:val="left"/>
      <w:pPr>
        <w:ind w:left="4113" w:hanging="360"/>
      </w:pPr>
    </w:lvl>
    <w:lvl w:ilvl="7" w:tplc="04080019" w:tentative="1">
      <w:start w:val="1"/>
      <w:numFmt w:val="lowerLetter"/>
      <w:lvlText w:val="%8."/>
      <w:lvlJc w:val="left"/>
      <w:pPr>
        <w:ind w:left="4833" w:hanging="360"/>
      </w:pPr>
    </w:lvl>
    <w:lvl w:ilvl="8" w:tplc="0408001B" w:tentative="1">
      <w:start w:val="1"/>
      <w:numFmt w:val="lowerRoman"/>
      <w:lvlText w:val="%9."/>
      <w:lvlJc w:val="right"/>
      <w:pPr>
        <w:ind w:left="5553" w:hanging="180"/>
      </w:pPr>
    </w:lvl>
  </w:abstractNum>
  <w:abstractNum w:abstractNumId="1" w15:restartNumberingAfterBreak="0">
    <w:nsid w:val="057B7A9D"/>
    <w:multiLevelType w:val="hybridMultilevel"/>
    <w:tmpl w:val="BBDA5510"/>
    <w:lvl w:ilvl="0" w:tplc="B388DD64">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A1747DF"/>
    <w:multiLevelType w:val="hybridMultilevel"/>
    <w:tmpl w:val="09B60942"/>
    <w:lvl w:ilvl="0" w:tplc="682A8EF2">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0AA76C2F"/>
    <w:multiLevelType w:val="hybridMultilevel"/>
    <w:tmpl w:val="BD642F1E"/>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416DCC"/>
    <w:multiLevelType w:val="hybridMultilevel"/>
    <w:tmpl w:val="07C200C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16D518B2"/>
    <w:multiLevelType w:val="hybridMultilevel"/>
    <w:tmpl w:val="5282A35C"/>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D905E3"/>
    <w:multiLevelType w:val="hybridMultilevel"/>
    <w:tmpl w:val="306E4D68"/>
    <w:lvl w:ilvl="0" w:tplc="D7C07240">
      <w:start w:val="1"/>
      <w:numFmt w:val="decimal"/>
      <w:lvlText w:val="%1."/>
      <w:lvlJc w:val="left"/>
      <w:pPr>
        <w:ind w:left="720" w:hanging="360"/>
      </w:pPr>
      <w:rPr>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4F45FCA"/>
    <w:multiLevelType w:val="hybridMultilevel"/>
    <w:tmpl w:val="33523A42"/>
    <w:lvl w:ilvl="0" w:tplc="682A8EF2">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29090021"/>
    <w:multiLevelType w:val="hybridMultilevel"/>
    <w:tmpl w:val="35208B2E"/>
    <w:lvl w:ilvl="0" w:tplc="C67E6D9A">
      <w:start w:val="1"/>
      <w:numFmt w:val="decimal"/>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2A7E51EE"/>
    <w:multiLevelType w:val="hybridMultilevel"/>
    <w:tmpl w:val="B5EA50F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BE10377"/>
    <w:multiLevelType w:val="hybridMultilevel"/>
    <w:tmpl w:val="45DEE146"/>
    <w:lvl w:ilvl="0" w:tplc="682A8EF2">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3D745220"/>
    <w:multiLevelType w:val="hybridMultilevel"/>
    <w:tmpl w:val="BE0EC8E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7EAC55C8"/>
    <w:multiLevelType w:val="hybridMultilevel"/>
    <w:tmpl w:val="A3B4A576"/>
    <w:lvl w:ilvl="0" w:tplc="11180638">
      <w:start w:val="1"/>
      <mc:AlternateContent>
        <mc:Choice Requires="w14">
          <w:numFmt w:val="custom" w:format="α, β, γ, ..."/>
        </mc:Choice>
        <mc:Fallback>
          <w:numFmt w:val="decimal"/>
        </mc:Fallback>
      </mc:AlternateContent>
      <w:lvlText w:val="%1."/>
      <w:lvlJc w:val="left"/>
      <w:pPr>
        <w:ind w:left="720" w:hanging="360"/>
      </w:pPr>
      <w:rPr>
        <w:rFonts w:hint="default"/>
        <w:b/>
        <w:bC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91457151">
    <w:abstractNumId w:val="8"/>
  </w:num>
  <w:num w:numId="2" w16cid:durableId="249654863">
    <w:abstractNumId w:val="4"/>
  </w:num>
  <w:num w:numId="3" w16cid:durableId="1990861119">
    <w:abstractNumId w:val="0"/>
  </w:num>
  <w:num w:numId="4" w16cid:durableId="742728059">
    <w:abstractNumId w:val="1"/>
  </w:num>
  <w:num w:numId="5" w16cid:durableId="1842893655">
    <w:abstractNumId w:val="2"/>
  </w:num>
  <w:num w:numId="6" w16cid:durableId="1336028927">
    <w:abstractNumId w:val="10"/>
  </w:num>
  <w:num w:numId="7" w16cid:durableId="704868783">
    <w:abstractNumId w:val="7"/>
  </w:num>
  <w:num w:numId="8" w16cid:durableId="1033265848">
    <w:abstractNumId w:val="12"/>
  </w:num>
  <w:num w:numId="9" w16cid:durableId="276570264">
    <w:abstractNumId w:val="9"/>
  </w:num>
  <w:num w:numId="10" w16cid:durableId="1144933018">
    <w:abstractNumId w:val="11"/>
  </w:num>
  <w:num w:numId="11" w16cid:durableId="635843387">
    <w:abstractNumId w:val="6"/>
  </w:num>
  <w:num w:numId="12" w16cid:durableId="540023773">
    <w:abstractNumId w:val="3"/>
  </w:num>
  <w:num w:numId="13" w16cid:durableId="302657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9F0"/>
    <w:rsid w:val="00015A4E"/>
    <w:rsid w:val="00073F6A"/>
    <w:rsid w:val="000F3BD5"/>
    <w:rsid w:val="001272BA"/>
    <w:rsid w:val="0015345D"/>
    <w:rsid w:val="00172E0A"/>
    <w:rsid w:val="00195F59"/>
    <w:rsid w:val="00197B8A"/>
    <w:rsid w:val="001E0C31"/>
    <w:rsid w:val="00207AA5"/>
    <w:rsid w:val="00211233"/>
    <w:rsid w:val="002705B4"/>
    <w:rsid w:val="002C49E2"/>
    <w:rsid w:val="002D38AD"/>
    <w:rsid w:val="00310048"/>
    <w:rsid w:val="00324454"/>
    <w:rsid w:val="0034204F"/>
    <w:rsid w:val="00374F41"/>
    <w:rsid w:val="00377E83"/>
    <w:rsid w:val="003D376D"/>
    <w:rsid w:val="003F711B"/>
    <w:rsid w:val="004D5CE3"/>
    <w:rsid w:val="00520AB1"/>
    <w:rsid w:val="00530D6D"/>
    <w:rsid w:val="00570937"/>
    <w:rsid w:val="00570BB4"/>
    <w:rsid w:val="005931F5"/>
    <w:rsid w:val="005943B3"/>
    <w:rsid w:val="005C7A8E"/>
    <w:rsid w:val="005F02D8"/>
    <w:rsid w:val="005F3D76"/>
    <w:rsid w:val="005F66BF"/>
    <w:rsid w:val="00601412"/>
    <w:rsid w:val="00604198"/>
    <w:rsid w:val="0060616F"/>
    <w:rsid w:val="006258EE"/>
    <w:rsid w:val="00655BA9"/>
    <w:rsid w:val="00673873"/>
    <w:rsid w:val="00690732"/>
    <w:rsid w:val="006E3F3E"/>
    <w:rsid w:val="006F19F0"/>
    <w:rsid w:val="00736551"/>
    <w:rsid w:val="007438FC"/>
    <w:rsid w:val="007526E9"/>
    <w:rsid w:val="007800C4"/>
    <w:rsid w:val="00784139"/>
    <w:rsid w:val="00796644"/>
    <w:rsid w:val="007C4AE5"/>
    <w:rsid w:val="007C4D80"/>
    <w:rsid w:val="007D35EE"/>
    <w:rsid w:val="007D75AD"/>
    <w:rsid w:val="00837D46"/>
    <w:rsid w:val="008470D4"/>
    <w:rsid w:val="0086150B"/>
    <w:rsid w:val="00874869"/>
    <w:rsid w:val="00874FCD"/>
    <w:rsid w:val="00893ECD"/>
    <w:rsid w:val="008C159B"/>
    <w:rsid w:val="008C3B6C"/>
    <w:rsid w:val="008C4EF7"/>
    <w:rsid w:val="008C71C6"/>
    <w:rsid w:val="008D57B9"/>
    <w:rsid w:val="008E6540"/>
    <w:rsid w:val="00932593"/>
    <w:rsid w:val="00951613"/>
    <w:rsid w:val="00957B0C"/>
    <w:rsid w:val="0097305B"/>
    <w:rsid w:val="00994D8B"/>
    <w:rsid w:val="009B0037"/>
    <w:rsid w:val="009C31C3"/>
    <w:rsid w:val="00A0242D"/>
    <w:rsid w:val="00A55987"/>
    <w:rsid w:val="00A96C36"/>
    <w:rsid w:val="00A97CE9"/>
    <w:rsid w:val="00AC6AFD"/>
    <w:rsid w:val="00AE34FA"/>
    <w:rsid w:val="00B32AB9"/>
    <w:rsid w:val="00B45468"/>
    <w:rsid w:val="00B502DB"/>
    <w:rsid w:val="00B55AC7"/>
    <w:rsid w:val="00BA67F4"/>
    <w:rsid w:val="00BB4E0C"/>
    <w:rsid w:val="00BD16D2"/>
    <w:rsid w:val="00C01824"/>
    <w:rsid w:val="00C03EFA"/>
    <w:rsid w:val="00C07A7B"/>
    <w:rsid w:val="00C5036A"/>
    <w:rsid w:val="00C548AA"/>
    <w:rsid w:val="00C85AF9"/>
    <w:rsid w:val="00CB23C1"/>
    <w:rsid w:val="00D11E47"/>
    <w:rsid w:val="00D139CD"/>
    <w:rsid w:val="00D16E10"/>
    <w:rsid w:val="00D232D2"/>
    <w:rsid w:val="00D8768A"/>
    <w:rsid w:val="00D95195"/>
    <w:rsid w:val="00D95830"/>
    <w:rsid w:val="00DA4890"/>
    <w:rsid w:val="00E12519"/>
    <w:rsid w:val="00E464DA"/>
    <w:rsid w:val="00E565DC"/>
    <w:rsid w:val="00E602D1"/>
    <w:rsid w:val="00E86856"/>
    <w:rsid w:val="00EA140F"/>
    <w:rsid w:val="00EC7CB5"/>
    <w:rsid w:val="00ED0F71"/>
    <w:rsid w:val="00F03B00"/>
    <w:rsid w:val="00F12C60"/>
    <w:rsid w:val="00F139FA"/>
    <w:rsid w:val="00F14DBD"/>
    <w:rsid w:val="00F2444F"/>
    <w:rsid w:val="00F300FE"/>
    <w:rsid w:val="00F504A8"/>
    <w:rsid w:val="00F63F37"/>
    <w:rsid w:val="00F91E07"/>
    <w:rsid w:val="00FC0552"/>
    <w:rsid w:val="00FC1F00"/>
    <w:rsid w:val="00FC6085"/>
    <w:rsid w:val="00FD2512"/>
    <w:rsid w:val="00FE39E4"/>
    <w:rsid w:val="00FF354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7BA8C"/>
  <w15:docId w15:val="{D337C23B-3FA7-4FBA-B0CA-E374441DA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7B0C"/>
  </w:style>
  <w:style w:type="paragraph" w:styleId="1">
    <w:name w:val="heading 1"/>
    <w:basedOn w:val="a"/>
    <w:next w:val="a"/>
    <w:link w:val="1Char"/>
    <w:uiPriority w:val="9"/>
    <w:qFormat/>
    <w:rsid w:val="006F19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F19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F19F0"/>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F19F0"/>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F19F0"/>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F19F0"/>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F19F0"/>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F19F0"/>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F19F0"/>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F19F0"/>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F19F0"/>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F19F0"/>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F19F0"/>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F19F0"/>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F19F0"/>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F19F0"/>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F19F0"/>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F19F0"/>
    <w:rPr>
      <w:rFonts w:eastAsiaTheme="majorEastAsia" w:cstheme="majorBidi"/>
      <w:color w:val="272727" w:themeColor="text1" w:themeTint="D8"/>
    </w:rPr>
  </w:style>
  <w:style w:type="paragraph" w:styleId="a3">
    <w:name w:val="Title"/>
    <w:basedOn w:val="a"/>
    <w:next w:val="a"/>
    <w:link w:val="Char"/>
    <w:uiPriority w:val="10"/>
    <w:qFormat/>
    <w:rsid w:val="006F19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F19F0"/>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F19F0"/>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F19F0"/>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F19F0"/>
    <w:pPr>
      <w:spacing w:before="160"/>
      <w:jc w:val="center"/>
    </w:pPr>
    <w:rPr>
      <w:i/>
      <w:iCs/>
      <w:color w:val="404040" w:themeColor="text1" w:themeTint="BF"/>
    </w:rPr>
  </w:style>
  <w:style w:type="character" w:customStyle="1" w:styleId="Char1">
    <w:name w:val="Απόσπασμα Char"/>
    <w:basedOn w:val="a0"/>
    <w:link w:val="a5"/>
    <w:uiPriority w:val="29"/>
    <w:rsid w:val="006F19F0"/>
    <w:rPr>
      <w:i/>
      <w:iCs/>
      <w:color w:val="404040" w:themeColor="text1" w:themeTint="BF"/>
    </w:rPr>
  </w:style>
  <w:style w:type="paragraph" w:styleId="a6">
    <w:name w:val="List Paragraph"/>
    <w:basedOn w:val="a"/>
    <w:uiPriority w:val="34"/>
    <w:qFormat/>
    <w:rsid w:val="006F19F0"/>
    <w:pPr>
      <w:ind w:left="720"/>
      <w:contextualSpacing/>
    </w:pPr>
  </w:style>
  <w:style w:type="character" w:styleId="a7">
    <w:name w:val="Intense Emphasis"/>
    <w:basedOn w:val="a0"/>
    <w:uiPriority w:val="21"/>
    <w:qFormat/>
    <w:rsid w:val="006F19F0"/>
    <w:rPr>
      <w:i/>
      <w:iCs/>
      <w:color w:val="0F4761" w:themeColor="accent1" w:themeShade="BF"/>
    </w:rPr>
  </w:style>
  <w:style w:type="paragraph" w:styleId="a8">
    <w:name w:val="Intense Quote"/>
    <w:basedOn w:val="a"/>
    <w:next w:val="a"/>
    <w:link w:val="Char2"/>
    <w:uiPriority w:val="30"/>
    <w:qFormat/>
    <w:rsid w:val="006F19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F19F0"/>
    <w:rPr>
      <w:i/>
      <w:iCs/>
      <w:color w:val="0F4761" w:themeColor="accent1" w:themeShade="BF"/>
    </w:rPr>
  </w:style>
  <w:style w:type="character" w:styleId="a9">
    <w:name w:val="Intense Reference"/>
    <w:basedOn w:val="a0"/>
    <w:uiPriority w:val="32"/>
    <w:qFormat/>
    <w:rsid w:val="006F19F0"/>
    <w:rPr>
      <w:b/>
      <w:bCs/>
      <w:smallCaps/>
      <w:color w:val="0F4761" w:themeColor="accent1" w:themeShade="BF"/>
      <w:spacing w:val="5"/>
    </w:rPr>
  </w:style>
  <w:style w:type="paragraph" w:styleId="aa">
    <w:name w:val="header"/>
    <w:basedOn w:val="a"/>
    <w:link w:val="Char3"/>
    <w:uiPriority w:val="99"/>
    <w:unhideWhenUsed/>
    <w:rsid w:val="00C548AA"/>
    <w:pPr>
      <w:tabs>
        <w:tab w:val="center" w:pos="4153"/>
        <w:tab w:val="right" w:pos="8306"/>
      </w:tabs>
      <w:spacing w:after="0" w:line="240" w:lineRule="auto"/>
    </w:pPr>
  </w:style>
  <w:style w:type="character" w:customStyle="1" w:styleId="Char3">
    <w:name w:val="Κεφαλίδα Char"/>
    <w:basedOn w:val="a0"/>
    <w:link w:val="aa"/>
    <w:uiPriority w:val="99"/>
    <w:rsid w:val="00C548AA"/>
  </w:style>
  <w:style w:type="paragraph" w:styleId="ab">
    <w:name w:val="footer"/>
    <w:basedOn w:val="a"/>
    <w:link w:val="Char4"/>
    <w:uiPriority w:val="99"/>
    <w:unhideWhenUsed/>
    <w:rsid w:val="00C548AA"/>
    <w:pPr>
      <w:tabs>
        <w:tab w:val="center" w:pos="4153"/>
        <w:tab w:val="right" w:pos="8306"/>
      </w:tabs>
      <w:spacing w:after="0" w:line="240" w:lineRule="auto"/>
    </w:pPr>
  </w:style>
  <w:style w:type="character" w:customStyle="1" w:styleId="Char4">
    <w:name w:val="Υποσέλιδο Char"/>
    <w:basedOn w:val="a0"/>
    <w:link w:val="ab"/>
    <w:uiPriority w:val="99"/>
    <w:rsid w:val="00C548AA"/>
  </w:style>
  <w:style w:type="character" w:styleId="ac">
    <w:name w:val="Placeholder Text"/>
    <w:basedOn w:val="a0"/>
    <w:uiPriority w:val="99"/>
    <w:semiHidden/>
    <w:rsid w:val="00A0242D"/>
    <w:rPr>
      <w:color w:val="666666"/>
    </w:rPr>
  </w:style>
  <w:style w:type="paragraph" w:styleId="ad">
    <w:name w:val="Balloon Text"/>
    <w:basedOn w:val="a"/>
    <w:link w:val="Char5"/>
    <w:uiPriority w:val="99"/>
    <w:semiHidden/>
    <w:unhideWhenUsed/>
    <w:rsid w:val="007D75AD"/>
    <w:pPr>
      <w:spacing w:after="0" w:line="240" w:lineRule="auto"/>
    </w:pPr>
    <w:rPr>
      <w:rFonts w:ascii="Tahoma" w:hAnsi="Tahoma" w:cs="Tahoma"/>
      <w:sz w:val="16"/>
      <w:szCs w:val="16"/>
    </w:rPr>
  </w:style>
  <w:style w:type="character" w:customStyle="1" w:styleId="Char5">
    <w:name w:val="Κείμενο πλαισίου Char"/>
    <w:basedOn w:val="a0"/>
    <w:link w:val="ad"/>
    <w:uiPriority w:val="99"/>
    <w:semiHidden/>
    <w:rsid w:val="007D75AD"/>
    <w:rPr>
      <w:rFonts w:ascii="Tahoma" w:hAnsi="Tahoma" w:cs="Tahoma"/>
      <w:sz w:val="16"/>
      <w:szCs w:val="16"/>
    </w:rPr>
  </w:style>
  <w:style w:type="paragraph" w:styleId="ae">
    <w:name w:val="caption"/>
    <w:basedOn w:val="a"/>
    <w:next w:val="a"/>
    <w:uiPriority w:val="35"/>
    <w:unhideWhenUsed/>
    <w:qFormat/>
    <w:rsid w:val="007C4AE5"/>
    <w:pPr>
      <w:spacing w:after="200" w:line="240" w:lineRule="auto"/>
    </w:pPr>
    <w:rPr>
      <w:i/>
      <w:iCs/>
      <w:color w:val="0E2841" w:themeColor="text2"/>
      <w:sz w:val="18"/>
      <w:szCs w:val="18"/>
    </w:rPr>
  </w:style>
  <w:style w:type="table" w:styleId="af">
    <w:name w:val="Table Grid"/>
    <w:basedOn w:val="a1"/>
    <w:uiPriority w:val="39"/>
    <w:rsid w:val="00CB23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45008">
      <w:bodyDiv w:val="1"/>
      <w:marLeft w:val="0"/>
      <w:marRight w:val="0"/>
      <w:marTop w:val="0"/>
      <w:marBottom w:val="0"/>
      <w:divBdr>
        <w:top w:val="none" w:sz="0" w:space="0" w:color="auto"/>
        <w:left w:val="none" w:sz="0" w:space="0" w:color="auto"/>
        <w:bottom w:val="none" w:sz="0" w:space="0" w:color="auto"/>
        <w:right w:val="none" w:sz="0" w:space="0" w:color="auto"/>
      </w:divBdr>
    </w:div>
    <w:div w:id="1860436564">
      <w:bodyDiv w:val="1"/>
      <w:marLeft w:val="0"/>
      <w:marRight w:val="0"/>
      <w:marTop w:val="0"/>
      <w:marBottom w:val="0"/>
      <w:divBdr>
        <w:top w:val="none" w:sz="0" w:space="0" w:color="auto"/>
        <w:left w:val="none" w:sz="0" w:space="0" w:color="auto"/>
        <w:bottom w:val="none" w:sz="0" w:space="0" w:color="auto"/>
        <w:right w:val="none" w:sz="0" w:space="0" w:color="auto"/>
      </w:divBdr>
    </w:div>
    <w:div w:id="193713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77758816694355"/>
          <c:y val="0.12042336027246098"/>
          <c:w val="0.84228746063620452"/>
          <c:h val="0.72192701104930979"/>
        </c:manualLayout>
      </c:layout>
      <c:scatterChart>
        <c:scatterStyle val="lineMarker"/>
        <c:varyColors val="0"/>
        <c:ser>
          <c:idx val="0"/>
          <c:order val="0"/>
          <c:tx>
            <c:strRef>
              <c:f>kataskevastis!$F$6</c:f>
              <c:strCache>
                <c:ptCount val="1"/>
                <c:pt idx="0">
                  <c:v>Τάση αποκοπής Vαπ. (Volt)</c:v>
                </c:pt>
              </c:strCache>
            </c:strRef>
          </c:tx>
          <c:spPr>
            <a:ln w="25400" cap="rnd">
              <a:noFill/>
              <a:round/>
            </a:ln>
            <a:effectLst/>
          </c:spPr>
          <c:marker>
            <c:symbol val="circle"/>
            <c:size val="7"/>
            <c:spPr>
              <a:solidFill>
                <a:schemeClr val="accent1"/>
              </a:solidFill>
              <a:ln w="9525">
                <a:solidFill>
                  <a:schemeClr val="accent1"/>
                </a:solidFill>
              </a:ln>
              <a:effectLst/>
            </c:spPr>
          </c:marker>
          <c:trendline>
            <c:spPr>
              <a:ln w="15875" cap="rnd">
                <a:solidFill>
                  <a:srgbClr val="0000FF"/>
                </a:solidFill>
                <a:prstDash val="solid"/>
              </a:ln>
              <a:effectLst/>
            </c:spPr>
            <c:trendlineType val="linear"/>
            <c:dispRSqr val="1"/>
            <c:dispEq val="1"/>
            <c:trendlineLbl>
              <c:layout>
                <c:manualLayout>
                  <c:x val="-0.16019807926617247"/>
                  <c:y val="4.1960892441200014E-2"/>
                </c:manualLayout>
              </c:layout>
              <c:numFmt formatCode="General" sourceLinked="0"/>
              <c:spPr>
                <a:solidFill>
                  <a:schemeClr val="accent6">
                    <a:lumMod val="40000"/>
                    <a:lumOff val="60000"/>
                  </a:schemeClr>
                </a:solid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l-GR"/>
                </a:p>
              </c:txPr>
            </c:trendlineLbl>
          </c:trendline>
          <c:yVal>
            <c:numRef>
              <c:f>kataskevastis!$G$6</c:f>
              <c:numCache>
                <c:formatCode>General</c:formatCode>
                <c:ptCount val="1"/>
                <c:pt idx="0">
                  <c:v>0</c:v>
                </c:pt>
              </c:numCache>
            </c:numRef>
          </c:yVal>
          <c:smooth val="0"/>
          <c:extLst>
            <c:ext xmlns:c16="http://schemas.microsoft.com/office/drawing/2014/chart" uri="{C3380CC4-5D6E-409C-BE32-E72D297353CC}">
              <c16:uniqueId val="{00000001-8889-4E96-AD4C-A71AAC1AFA5E}"/>
            </c:ext>
          </c:extLst>
        </c:ser>
        <c:dLbls>
          <c:showLegendKey val="0"/>
          <c:showVal val="0"/>
          <c:showCatName val="0"/>
          <c:showSerName val="0"/>
          <c:showPercent val="0"/>
          <c:showBubbleSize val="0"/>
        </c:dLbls>
        <c:axId val="150506399"/>
        <c:axId val="150269695"/>
      </c:scatterChart>
      <c:valAx>
        <c:axId val="150506399"/>
        <c:scaling>
          <c:orientation val="minMax"/>
          <c:max val="6.5"/>
          <c:min val="4.7"/>
        </c:scaling>
        <c:delete val="0"/>
        <c:axPos val="b"/>
        <c:majorGridlines>
          <c:spPr>
            <a:ln w="9525" cap="flat" cmpd="sng" algn="ctr">
              <a:solidFill>
                <a:schemeClr val="tx1">
                  <a:lumMod val="50000"/>
                  <a:lumOff val="50000"/>
                </a:schemeClr>
              </a:solidFill>
              <a:round/>
            </a:ln>
            <a:effectLst/>
          </c:spPr>
        </c:majorGridlines>
        <c:minorGridlines>
          <c:spPr>
            <a:ln w="9525" cap="flat" cmpd="sng" algn="ctr">
              <a:solidFill>
                <a:schemeClr val="accent6">
                  <a:lumMod val="40000"/>
                  <a:lumOff val="60000"/>
                </a:schemeClr>
              </a:solidFill>
              <a:round/>
            </a:ln>
            <a:effectLst/>
          </c:spPr>
        </c:min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l-GR"/>
          </a:p>
        </c:txPr>
        <c:crossAx val="150269695"/>
        <c:crosses val="autoZero"/>
        <c:crossBetween val="midCat"/>
      </c:valAx>
      <c:valAx>
        <c:axId val="150269695"/>
        <c:scaling>
          <c:orientation val="minMax"/>
          <c:max val="1.7000000000000002"/>
          <c:min val="0.1"/>
        </c:scaling>
        <c:delete val="1"/>
        <c:axPos val="l"/>
        <c:majorGridlines>
          <c:spPr>
            <a:ln w="9525" cap="flat" cmpd="sng" algn="ctr">
              <a:solidFill>
                <a:schemeClr val="tx1">
                  <a:lumMod val="50000"/>
                  <a:lumOff val="50000"/>
                </a:schemeClr>
              </a:solidFill>
              <a:round/>
            </a:ln>
            <a:effectLst/>
          </c:spPr>
        </c:majorGridlines>
        <c:minorGridlines>
          <c:spPr>
            <a:ln w="9525" cap="flat" cmpd="sng" algn="ctr">
              <a:solidFill>
                <a:schemeClr val="accent6">
                  <a:lumMod val="40000"/>
                  <a:lumOff val="60000"/>
                </a:schemeClr>
              </a:solidFill>
              <a:round/>
            </a:ln>
            <a:effectLst/>
          </c:spPr>
        </c:minorGridlines>
        <c:numFmt formatCode="General" sourceLinked="1"/>
        <c:majorTickMark val="none"/>
        <c:minorTickMark val="none"/>
        <c:tickLblPos val="nextTo"/>
        <c:crossAx val="150506399"/>
        <c:crossesAt val="0.2"/>
        <c:crossBetween val="midCat"/>
        <c:minorUnit val="2.0000000000000004E-2"/>
      </c:valAx>
      <c:spPr>
        <a:solidFill>
          <a:schemeClr val="bg1"/>
        </a:solidFill>
        <a:ln>
          <a:solidFill>
            <a:schemeClr val="tx1">
              <a:lumMod val="50000"/>
              <a:lumOff val="50000"/>
            </a:schemeClr>
          </a:solidFill>
        </a:ln>
        <a:effectLst/>
      </c:spPr>
    </c:plotArea>
    <c:plotVisOnly val="1"/>
    <c:dispBlanksAs val="gap"/>
    <c:showDLblsOverMax val="0"/>
  </c:chart>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0290042858567"/>
          <c:y val="0.12042336027246098"/>
          <c:w val="0.853035981261836"/>
          <c:h val="0.73378632604684124"/>
        </c:manualLayout>
      </c:layout>
      <c:scatterChart>
        <c:scatterStyle val="lineMarker"/>
        <c:varyColors val="0"/>
        <c:ser>
          <c:idx val="0"/>
          <c:order val="0"/>
          <c:tx>
            <c:strRef>
              <c:f>kataskevastis!$F$6</c:f>
              <c:strCache>
                <c:ptCount val="1"/>
                <c:pt idx="0">
                  <c:v>Τάση αποκοπής Vαπ. (Volt)</c:v>
                </c:pt>
              </c:strCache>
            </c:strRef>
          </c:tx>
          <c:spPr>
            <a:ln w="25400" cap="rnd">
              <a:noFill/>
              <a:round/>
            </a:ln>
            <a:effectLst/>
          </c:spPr>
          <c:marker>
            <c:symbol val="circle"/>
            <c:size val="7"/>
            <c:spPr>
              <a:solidFill>
                <a:schemeClr val="accent1"/>
              </a:solidFill>
              <a:ln w="9525">
                <a:solidFill>
                  <a:schemeClr val="accent1"/>
                </a:solidFill>
              </a:ln>
              <a:effectLst/>
            </c:spPr>
          </c:marker>
          <c:trendline>
            <c:spPr>
              <a:ln w="15875" cap="rnd">
                <a:solidFill>
                  <a:srgbClr val="0000FF"/>
                </a:solidFill>
                <a:prstDash val="solid"/>
              </a:ln>
              <a:effectLst/>
            </c:spPr>
            <c:trendlineType val="linear"/>
            <c:dispRSqr val="1"/>
            <c:dispEq val="1"/>
            <c:trendlineLbl>
              <c:layout>
                <c:manualLayout>
                  <c:x val="-0.16019807926617247"/>
                  <c:y val="4.1960892441200014E-2"/>
                </c:manualLayout>
              </c:layout>
              <c:numFmt formatCode="General" sourceLinked="0"/>
              <c:spPr>
                <a:solidFill>
                  <a:schemeClr val="accent6">
                    <a:lumMod val="40000"/>
                    <a:lumOff val="60000"/>
                  </a:schemeClr>
                </a:solid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Calibri" panose="020F0502020204030204" pitchFamily="34" charset="0"/>
                      <a:ea typeface="+mn-ea"/>
                      <a:cs typeface="Calibri" panose="020F0502020204030204" pitchFamily="34" charset="0"/>
                    </a:defRPr>
                  </a:pPr>
                  <a:endParaRPr lang="el-GR"/>
                </a:p>
              </c:txPr>
            </c:trendlineLbl>
          </c:trendline>
          <c:yVal>
            <c:numRef>
              <c:f>kataskevastis!$G$6</c:f>
              <c:numCache>
                <c:formatCode>General</c:formatCode>
                <c:ptCount val="1"/>
                <c:pt idx="0">
                  <c:v>0</c:v>
                </c:pt>
              </c:numCache>
            </c:numRef>
          </c:yVal>
          <c:smooth val="0"/>
          <c:extLst>
            <c:ext xmlns:c16="http://schemas.microsoft.com/office/drawing/2014/chart" uri="{C3380CC4-5D6E-409C-BE32-E72D297353CC}">
              <c16:uniqueId val="{00000001-8E1A-47DB-A5E6-E18103C62B25}"/>
            </c:ext>
          </c:extLst>
        </c:ser>
        <c:dLbls>
          <c:showLegendKey val="0"/>
          <c:showVal val="0"/>
          <c:showCatName val="0"/>
          <c:showSerName val="0"/>
          <c:showPercent val="0"/>
          <c:showBubbleSize val="0"/>
        </c:dLbls>
        <c:axId val="150506399"/>
        <c:axId val="150269695"/>
      </c:scatterChart>
      <c:valAx>
        <c:axId val="150506399"/>
        <c:scaling>
          <c:orientation val="minMax"/>
          <c:max val="6.5"/>
          <c:min val="4.7"/>
        </c:scaling>
        <c:delete val="0"/>
        <c:axPos val="b"/>
        <c:majorGridlines>
          <c:spPr>
            <a:ln w="9525" cap="flat" cmpd="sng" algn="ctr">
              <a:solidFill>
                <a:schemeClr val="tx1">
                  <a:lumMod val="50000"/>
                  <a:lumOff val="50000"/>
                </a:schemeClr>
              </a:solidFill>
              <a:round/>
            </a:ln>
            <a:effectLst/>
          </c:spPr>
        </c:majorGridlines>
        <c:minorGridlines>
          <c:spPr>
            <a:ln w="9525" cap="flat" cmpd="sng" algn="ctr">
              <a:solidFill>
                <a:schemeClr val="accent6">
                  <a:lumMod val="40000"/>
                  <a:lumOff val="60000"/>
                </a:schemeClr>
              </a:solidFill>
              <a:round/>
            </a:ln>
            <a:effectLst/>
          </c:spPr>
        </c:minorGridlines>
        <c:numFmt formatCode="0.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l-GR"/>
          </a:p>
        </c:txPr>
        <c:crossAx val="150269695"/>
        <c:crosses val="autoZero"/>
        <c:crossBetween val="midCat"/>
      </c:valAx>
      <c:valAx>
        <c:axId val="150269695"/>
        <c:scaling>
          <c:orientation val="minMax"/>
          <c:max val="1.7000000000000002"/>
          <c:min val="0.1"/>
        </c:scaling>
        <c:delete val="1"/>
        <c:axPos val="l"/>
        <c:majorGridlines>
          <c:spPr>
            <a:ln w="9525" cap="flat" cmpd="sng" algn="ctr">
              <a:solidFill>
                <a:schemeClr val="tx1">
                  <a:lumMod val="50000"/>
                  <a:lumOff val="50000"/>
                </a:schemeClr>
              </a:solidFill>
              <a:round/>
            </a:ln>
            <a:effectLst/>
          </c:spPr>
        </c:majorGridlines>
        <c:minorGridlines>
          <c:spPr>
            <a:ln w="9525" cap="flat" cmpd="sng" algn="ctr">
              <a:solidFill>
                <a:schemeClr val="accent6">
                  <a:lumMod val="40000"/>
                  <a:lumOff val="60000"/>
                </a:schemeClr>
              </a:solidFill>
              <a:round/>
            </a:ln>
            <a:effectLst/>
          </c:spPr>
        </c:minorGridlines>
        <c:numFmt formatCode="General" sourceLinked="1"/>
        <c:majorTickMark val="none"/>
        <c:minorTickMark val="none"/>
        <c:tickLblPos val="nextTo"/>
        <c:crossAx val="150506399"/>
        <c:crossesAt val="0.2"/>
        <c:crossBetween val="midCat"/>
        <c:minorUnit val="2.0000000000000004E-2"/>
      </c:valAx>
      <c:spPr>
        <a:solidFill>
          <a:schemeClr val="bg1"/>
        </a:solidFill>
        <a:ln>
          <a:solidFill>
            <a:schemeClr val="tx1">
              <a:lumMod val="50000"/>
              <a:lumOff val="50000"/>
            </a:schemeClr>
          </a:solidFill>
        </a:ln>
        <a:effectLst/>
      </c:spPr>
    </c:plotArea>
    <c:plotVisOnly val="1"/>
    <c:dispBlanksAs val="gap"/>
    <c:showDLblsOverMax val="0"/>
  </c:chart>
  <c: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9525" cap="flat" cmpd="sng" algn="ctr">
      <a:solidFill>
        <a:schemeClr val="tx1">
          <a:lumMod val="15000"/>
          <a:lumOff val="85000"/>
        </a:schemeClr>
      </a:solidFill>
      <a:round/>
    </a:ln>
    <a:effectLst/>
  </c:spPr>
  <c:txPr>
    <a:bodyPr/>
    <a:lstStyle/>
    <a:p>
      <a:pPr>
        <a:defRPr/>
      </a:pPr>
      <a:endParaRPr lang="el-G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0.3928</cdr:x>
      <cdr:y>0.9419</cdr:y>
    </cdr:from>
    <cdr:to>
      <cdr:x>0.64618</cdr:x>
      <cdr:y>0.98883</cdr:y>
    </cdr:to>
    <cdr:sp macro="" textlink="">
      <cdr:nvSpPr>
        <cdr:cNvPr id="2" name="TextBox 1">
          <a:extLst xmlns:a="http://schemas.openxmlformats.org/drawingml/2006/main">
            <a:ext uri="{FF2B5EF4-FFF2-40B4-BE49-F238E27FC236}">
              <a16:creationId xmlns:a16="http://schemas.microsoft.com/office/drawing/2014/main" id="{8211EB4D-1D5D-8C3B-7243-62C3087431B4}"/>
            </a:ext>
          </a:extLst>
        </cdr:cNvPr>
        <cdr:cNvSpPr txBox="1"/>
      </cdr:nvSpPr>
      <cdr:spPr>
        <a:xfrm xmlns:a="http://schemas.openxmlformats.org/drawingml/2006/main">
          <a:off x="2495551" y="4014788"/>
          <a:ext cx="16097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0.01975</cdr:x>
      <cdr:y>0.16096</cdr:y>
    </cdr:from>
    <cdr:to>
      <cdr:x>0.06166</cdr:x>
      <cdr:y>0.59405</cdr:y>
    </cdr:to>
    <cdr:sp macro="" textlink="">
      <cdr:nvSpPr>
        <cdr:cNvPr id="3" name="TextBox 2">
          <a:extLst xmlns:a="http://schemas.openxmlformats.org/drawingml/2006/main">
            <a:ext uri="{FF2B5EF4-FFF2-40B4-BE49-F238E27FC236}">
              <a16:creationId xmlns:a16="http://schemas.microsoft.com/office/drawing/2014/main" id="{1FF69F37-BAFA-659B-44EB-623AC51B2AF6}"/>
            </a:ext>
          </a:extLst>
        </cdr:cNvPr>
        <cdr:cNvSpPr txBox="1"/>
      </cdr:nvSpPr>
      <cdr:spPr>
        <a:xfrm xmlns:a="http://schemas.openxmlformats.org/drawingml/2006/main" rot="16200000">
          <a:off x="-667497" y="1462098"/>
          <a:ext cx="1820856" cy="25013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200" b="1" baseline="0">
              <a:effectLst/>
              <a:latin typeface="Calibri" panose="020F0502020204030204" pitchFamily="34" charset="0"/>
              <a:ea typeface="Calibri" panose="020F0502020204030204" pitchFamily="34" charset="0"/>
              <a:cs typeface="Calibri" panose="020F0502020204030204" pitchFamily="34" charset="0"/>
            </a:rPr>
            <a:t>K</a:t>
          </a:r>
          <a:r>
            <a:rPr lang="en-US" sz="1200" b="1" baseline="-25000">
              <a:effectLst/>
              <a:latin typeface="Calibri" panose="020F0502020204030204" pitchFamily="34" charset="0"/>
              <a:ea typeface="Calibri" panose="020F0502020204030204" pitchFamily="34" charset="0"/>
              <a:cs typeface="Calibri" panose="020F0502020204030204" pitchFamily="34" charset="0"/>
            </a:rPr>
            <a:t>max</a:t>
          </a:r>
          <a:r>
            <a:rPr lang="en-US" sz="1400" b="1" baseline="-25000">
              <a:effectLst/>
              <a:latin typeface="Calibri" panose="020F0502020204030204" pitchFamily="34" charset="0"/>
              <a:ea typeface="Calibri" panose="020F0502020204030204" pitchFamily="34" charset="0"/>
              <a:cs typeface="Calibri" panose="020F0502020204030204" pitchFamily="34" charset="0"/>
            </a:rPr>
            <a:t> </a:t>
          </a:r>
          <a:r>
            <a:rPr lang="el-GR" sz="1400" b="1">
              <a:effectLst/>
              <a:latin typeface="Calibri" panose="020F0502020204030204" pitchFamily="34" charset="0"/>
              <a:ea typeface="Calibri" panose="020F0502020204030204" pitchFamily="34" charset="0"/>
              <a:cs typeface="Calibri" panose="020F0502020204030204" pitchFamily="34" charset="0"/>
            </a:rPr>
            <a:t>( </a:t>
          </a:r>
          <a:r>
            <a:rPr lang="en-US" sz="1200" b="1">
              <a:effectLst/>
              <a:latin typeface="Calibri" panose="020F0502020204030204" pitchFamily="34" charset="0"/>
              <a:ea typeface="Calibri" panose="020F0502020204030204" pitchFamily="34" charset="0"/>
              <a:cs typeface="Calibri" panose="020F0502020204030204" pitchFamily="34" charset="0"/>
            </a:rPr>
            <a:t>x10</a:t>
          </a:r>
          <a:r>
            <a:rPr lang="en-US" sz="1200" b="1" baseline="30000">
              <a:effectLst/>
              <a:latin typeface="Calibri" panose="020F0502020204030204" pitchFamily="34" charset="0"/>
              <a:ea typeface="Calibri" panose="020F0502020204030204" pitchFamily="34" charset="0"/>
              <a:cs typeface="Calibri" panose="020F0502020204030204" pitchFamily="34" charset="0"/>
            </a:rPr>
            <a:t>-19</a:t>
          </a:r>
          <a:r>
            <a:rPr lang="en-US" sz="1400" b="1">
              <a:effectLst/>
              <a:latin typeface="Calibri" panose="020F0502020204030204" pitchFamily="34" charset="0"/>
              <a:ea typeface="Calibri" panose="020F0502020204030204" pitchFamily="34" charset="0"/>
              <a:cs typeface="Calibri" panose="020F0502020204030204" pitchFamily="34" charset="0"/>
            </a:rPr>
            <a:t> </a:t>
          </a:r>
          <a:r>
            <a:rPr lang="en-US" sz="1200" b="1">
              <a:effectLst/>
              <a:latin typeface="Calibri" panose="020F0502020204030204" pitchFamily="34" charset="0"/>
              <a:ea typeface="Calibri" panose="020F0502020204030204" pitchFamily="34" charset="0"/>
              <a:cs typeface="Calibri" panose="020F0502020204030204" pitchFamily="34" charset="0"/>
            </a:rPr>
            <a:t>Joule</a:t>
          </a:r>
          <a:r>
            <a:rPr lang="el-GR" sz="1400" b="1">
              <a:effectLst/>
              <a:latin typeface="Calibri" panose="020F0502020204030204" pitchFamily="34" charset="0"/>
              <a:ea typeface="Calibri" panose="020F0502020204030204" pitchFamily="34" charset="0"/>
              <a:cs typeface="Calibri" panose="020F0502020204030204" pitchFamily="34" charset="0"/>
            </a:rPr>
            <a:t> </a:t>
          </a:r>
          <a:r>
            <a:rPr lang="en-US" sz="1400" b="1">
              <a:effectLst/>
              <a:latin typeface="Calibri" panose="020F0502020204030204" pitchFamily="34" charset="0"/>
              <a:ea typeface="Calibri" panose="020F0502020204030204" pitchFamily="34" charset="0"/>
              <a:cs typeface="Calibri" panose="020F0502020204030204" pitchFamily="34" charset="0"/>
            </a:rPr>
            <a:t>)</a:t>
          </a:r>
          <a:endParaRPr lang="el-GR" sz="1400">
            <a:effectLst/>
            <a:latin typeface="Calibri" panose="020F0502020204030204" pitchFamily="34" charset="0"/>
            <a:ea typeface="Calibri" panose="020F0502020204030204" pitchFamily="34" charset="0"/>
            <a:cs typeface="Calibri" panose="020F0502020204030204" pitchFamily="34" charset="0"/>
          </a:endParaRPr>
        </a:p>
      </cdr:txBody>
    </cdr:sp>
  </cdr:relSizeAnchor>
  <cdr:relSizeAnchor xmlns:cdr="http://schemas.openxmlformats.org/drawingml/2006/chartDrawing">
    <cdr:from>
      <cdr:x>0.58638</cdr:x>
      <cdr:y>0.92821</cdr:y>
    </cdr:from>
    <cdr:to>
      <cdr:x>0.94021</cdr:x>
      <cdr:y>0.98322</cdr:y>
    </cdr:to>
    <cdr:sp macro="" textlink="">
      <cdr:nvSpPr>
        <cdr:cNvPr id="4" name="TextBox 3">
          <a:extLst xmlns:a="http://schemas.openxmlformats.org/drawingml/2006/main">
            <a:ext uri="{FF2B5EF4-FFF2-40B4-BE49-F238E27FC236}">
              <a16:creationId xmlns:a16="http://schemas.microsoft.com/office/drawing/2014/main" id="{A2DB48E1-7F98-DEA7-70B3-55EEF354065F}"/>
            </a:ext>
          </a:extLst>
        </cdr:cNvPr>
        <cdr:cNvSpPr txBox="1"/>
      </cdr:nvSpPr>
      <cdr:spPr>
        <a:xfrm xmlns:a="http://schemas.openxmlformats.org/drawingml/2006/main">
          <a:off x="4797742" y="4743310"/>
          <a:ext cx="2895029" cy="28112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l-GR" sz="1200" b="1" i="0">
              <a:latin typeface="Calibri" panose="020F0502020204030204" pitchFamily="34" charset="0"/>
              <a:ea typeface="Calibri" panose="020F0502020204030204" pitchFamily="34" charset="0"/>
              <a:cs typeface="Calibri" panose="020F0502020204030204" pitchFamily="34" charset="0"/>
            </a:rPr>
            <a:t>Συχνότητα</a:t>
          </a:r>
          <a:r>
            <a:rPr lang="en-US" sz="1200" b="1" i="0">
              <a:latin typeface="Calibri" panose="020F0502020204030204" pitchFamily="34" charset="0"/>
              <a:ea typeface="Calibri" panose="020F0502020204030204" pitchFamily="34" charset="0"/>
              <a:cs typeface="Calibri" panose="020F0502020204030204" pitchFamily="34" charset="0"/>
            </a:rPr>
            <a:t> f</a:t>
          </a:r>
          <a:r>
            <a:rPr lang="el-GR" sz="1200" b="1" i="0">
              <a:latin typeface="Calibri" panose="020F0502020204030204" pitchFamily="34" charset="0"/>
              <a:ea typeface="Calibri" panose="020F0502020204030204" pitchFamily="34" charset="0"/>
              <a:cs typeface="Calibri" panose="020F0502020204030204" pitchFamily="34" charset="0"/>
            </a:rPr>
            <a:t>  ( </a:t>
          </a:r>
          <a:r>
            <a:rPr lang="en-US" sz="1200" b="1" i="0">
              <a:latin typeface="Calibri" panose="020F0502020204030204" pitchFamily="34" charset="0"/>
              <a:ea typeface="Calibri" panose="020F0502020204030204" pitchFamily="34" charset="0"/>
              <a:cs typeface="Calibri" panose="020F0502020204030204" pitchFamily="34" charset="0"/>
            </a:rPr>
            <a:t>x</a:t>
          </a:r>
          <a:r>
            <a:rPr lang="el-GR" sz="1200" b="1" i="0">
              <a:latin typeface="Calibri" panose="020F0502020204030204" pitchFamily="34" charset="0"/>
              <a:ea typeface="Calibri" panose="020F0502020204030204" pitchFamily="34" charset="0"/>
              <a:cs typeface="Calibri" panose="020F0502020204030204" pitchFamily="34" charset="0"/>
            </a:rPr>
            <a:t> </a:t>
          </a:r>
          <a:r>
            <a:rPr lang="en-US" sz="1200" b="1" i="0">
              <a:latin typeface="Calibri" panose="020F0502020204030204" pitchFamily="34" charset="0"/>
              <a:ea typeface="Calibri" panose="020F0502020204030204" pitchFamily="34" charset="0"/>
              <a:cs typeface="Calibri" panose="020F0502020204030204" pitchFamily="34" charset="0"/>
            </a:rPr>
            <a:t>10</a:t>
          </a:r>
          <a:r>
            <a:rPr lang="en-US" sz="1200" b="1" i="0" baseline="30000">
              <a:latin typeface="Calibri" panose="020F0502020204030204" pitchFamily="34" charset="0"/>
              <a:ea typeface="Calibri" panose="020F0502020204030204" pitchFamily="34" charset="0"/>
              <a:cs typeface="Calibri" panose="020F0502020204030204" pitchFamily="34" charset="0"/>
            </a:rPr>
            <a:t>14</a:t>
          </a:r>
          <a:r>
            <a:rPr lang="en-US" sz="1200" b="1" i="0" baseline="0">
              <a:latin typeface="Calibri" panose="020F0502020204030204" pitchFamily="34" charset="0"/>
              <a:ea typeface="Calibri" panose="020F0502020204030204" pitchFamily="34" charset="0"/>
              <a:cs typeface="Calibri" panose="020F0502020204030204" pitchFamily="34" charset="0"/>
            </a:rPr>
            <a:t> Hz</a:t>
          </a:r>
          <a:r>
            <a:rPr lang="el-GR" sz="1200" b="1" i="0" baseline="0">
              <a:latin typeface="Calibri" panose="020F0502020204030204" pitchFamily="34" charset="0"/>
              <a:ea typeface="Calibri" panose="020F0502020204030204" pitchFamily="34" charset="0"/>
              <a:cs typeface="Calibri" panose="020F0502020204030204" pitchFamily="34" charset="0"/>
            </a:rPr>
            <a:t> </a:t>
          </a:r>
          <a:r>
            <a:rPr lang="en-US" sz="1200" b="1" i="0">
              <a:latin typeface="Calibri" panose="020F0502020204030204" pitchFamily="34" charset="0"/>
              <a:ea typeface="Calibri" panose="020F0502020204030204" pitchFamily="34" charset="0"/>
              <a:cs typeface="Calibri" panose="020F0502020204030204" pitchFamily="34" charset="0"/>
            </a:rPr>
            <a:t>)</a:t>
          </a:r>
          <a:endParaRPr lang="el-GR" sz="1200" b="1" i="0">
            <a:latin typeface="Calibri" panose="020F0502020204030204" pitchFamily="34" charset="0"/>
            <a:ea typeface="Calibri" panose="020F0502020204030204" pitchFamily="34" charset="0"/>
            <a:cs typeface="Calibri" panose="020F0502020204030204" pitchFamily="34" charset="0"/>
          </a:endParaRPr>
        </a:p>
      </cdr:txBody>
    </cdr:sp>
  </cdr:relSizeAnchor>
  <cdr:relSizeAnchor xmlns:cdr="http://schemas.openxmlformats.org/drawingml/2006/chartDrawing">
    <cdr:from>
      <cdr:x>0.15899</cdr:x>
      <cdr:y>0.01205</cdr:y>
    </cdr:from>
    <cdr:to>
      <cdr:x>0.84027</cdr:x>
      <cdr:y>0.10794</cdr:y>
    </cdr:to>
    <cdr:sp macro="" textlink="">
      <cdr:nvSpPr>
        <cdr:cNvPr id="6" name="TextBox 1">
          <a:extLst xmlns:a="http://schemas.openxmlformats.org/drawingml/2006/main">
            <a:ext uri="{FF2B5EF4-FFF2-40B4-BE49-F238E27FC236}">
              <a16:creationId xmlns:a16="http://schemas.microsoft.com/office/drawing/2014/main" id="{931FBF2F-FDC1-2953-F9F8-1889640665BD}"/>
            </a:ext>
          </a:extLst>
        </cdr:cNvPr>
        <cdr:cNvSpPr txBox="1"/>
      </cdr:nvSpPr>
      <cdr:spPr>
        <a:xfrm xmlns:a="http://schemas.openxmlformats.org/drawingml/2006/main">
          <a:off x="972820" y="58420"/>
          <a:ext cx="4168702" cy="46469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1200" b="1">
              <a:latin typeface="Calibri" panose="020F0502020204030204" pitchFamily="34" charset="0"/>
              <a:cs typeface="Calibri" panose="020F0502020204030204" pitchFamily="34" charset="0"/>
            </a:rPr>
            <a:t>Διάγραμμα</a:t>
          </a:r>
          <a:r>
            <a:rPr lang="el-GR" sz="1200" b="1" baseline="0">
              <a:latin typeface="Calibri" panose="020F0502020204030204" pitchFamily="34" charset="0"/>
              <a:cs typeface="Calibri" panose="020F0502020204030204" pitchFamily="34" charset="0"/>
            </a:rPr>
            <a:t> </a:t>
          </a:r>
          <a:r>
            <a:rPr lang="en-US" sz="1200" b="1" baseline="0">
              <a:effectLst/>
              <a:latin typeface="Calibri" panose="020F0502020204030204" pitchFamily="34" charset="0"/>
              <a:ea typeface="+mn-ea"/>
              <a:cs typeface="Calibri" panose="020F0502020204030204" pitchFamily="34" charset="0"/>
            </a:rPr>
            <a:t>K</a:t>
          </a:r>
          <a:r>
            <a:rPr lang="en-US" sz="1200" b="1" baseline="-25000">
              <a:effectLst/>
              <a:latin typeface="Calibri" panose="020F0502020204030204" pitchFamily="34" charset="0"/>
              <a:ea typeface="+mn-ea"/>
              <a:cs typeface="Calibri" panose="020F0502020204030204" pitchFamily="34" charset="0"/>
            </a:rPr>
            <a:t>max</a:t>
          </a:r>
          <a:r>
            <a:rPr lang="en-US" sz="1200" b="1" baseline="0">
              <a:effectLst/>
              <a:latin typeface="Calibri" panose="020F0502020204030204" pitchFamily="34" charset="0"/>
              <a:ea typeface="+mn-ea"/>
              <a:cs typeface="Calibri" panose="020F0502020204030204" pitchFamily="34" charset="0"/>
            </a:rPr>
            <a:t> = F(f)  </a:t>
          </a:r>
          <a:r>
            <a:rPr lang="el-GR" sz="1200" b="1" baseline="0">
              <a:latin typeface="Calibri" panose="020F0502020204030204" pitchFamily="34" charset="0"/>
              <a:cs typeface="Calibri" panose="020F0502020204030204" pitchFamily="34" charset="0"/>
            </a:rPr>
            <a:t>για τα γυάλινα φίλτρα </a:t>
          </a:r>
          <a:endParaRPr lang="el-GR" sz="1200" b="1">
            <a:latin typeface="Calibri" panose="020F0502020204030204" pitchFamily="34" charset="0"/>
            <a:cs typeface="Calibri" panose="020F050202020403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0.3928</cdr:x>
      <cdr:y>0.9419</cdr:y>
    </cdr:from>
    <cdr:to>
      <cdr:x>0.64618</cdr:x>
      <cdr:y>0.98883</cdr:y>
    </cdr:to>
    <cdr:sp macro="" textlink="">
      <cdr:nvSpPr>
        <cdr:cNvPr id="2" name="TextBox 1">
          <a:extLst xmlns:a="http://schemas.openxmlformats.org/drawingml/2006/main">
            <a:ext uri="{FF2B5EF4-FFF2-40B4-BE49-F238E27FC236}">
              <a16:creationId xmlns:a16="http://schemas.microsoft.com/office/drawing/2014/main" id="{8211EB4D-1D5D-8C3B-7243-62C3087431B4}"/>
            </a:ext>
          </a:extLst>
        </cdr:cNvPr>
        <cdr:cNvSpPr txBox="1"/>
      </cdr:nvSpPr>
      <cdr:spPr>
        <a:xfrm xmlns:a="http://schemas.openxmlformats.org/drawingml/2006/main">
          <a:off x="2495551" y="4014788"/>
          <a:ext cx="160972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0.00582</cdr:x>
      <cdr:y>0.14119</cdr:y>
    </cdr:from>
    <cdr:to>
      <cdr:x>0.04773</cdr:x>
      <cdr:y>0.57428</cdr:y>
    </cdr:to>
    <cdr:sp macro="" textlink="">
      <cdr:nvSpPr>
        <cdr:cNvPr id="3" name="TextBox 2">
          <a:extLst xmlns:a="http://schemas.openxmlformats.org/drawingml/2006/main">
            <a:ext uri="{FF2B5EF4-FFF2-40B4-BE49-F238E27FC236}">
              <a16:creationId xmlns:a16="http://schemas.microsoft.com/office/drawing/2014/main" id="{1FF69F37-BAFA-659B-44EB-623AC51B2AF6}"/>
            </a:ext>
          </a:extLst>
        </cdr:cNvPr>
        <cdr:cNvSpPr txBox="1"/>
      </cdr:nvSpPr>
      <cdr:spPr>
        <a:xfrm xmlns:a="http://schemas.openxmlformats.org/drawingml/2006/main" rot="16200000">
          <a:off x="-887501" y="1656645"/>
          <a:ext cx="2213160" cy="342904"/>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n-US" sz="1200" b="1" baseline="0">
              <a:effectLst/>
              <a:latin typeface="Calibri" panose="020F0502020204030204" pitchFamily="34" charset="0"/>
              <a:ea typeface="Calibri" panose="020F0502020204030204" pitchFamily="34" charset="0"/>
              <a:cs typeface="Calibri" panose="020F0502020204030204" pitchFamily="34" charset="0"/>
            </a:rPr>
            <a:t>K</a:t>
          </a:r>
          <a:r>
            <a:rPr lang="en-US" sz="1200" b="1" baseline="-25000">
              <a:effectLst/>
              <a:latin typeface="Calibri" panose="020F0502020204030204" pitchFamily="34" charset="0"/>
              <a:ea typeface="Calibri" panose="020F0502020204030204" pitchFamily="34" charset="0"/>
              <a:cs typeface="Calibri" panose="020F0502020204030204" pitchFamily="34" charset="0"/>
            </a:rPr>
            <a:t>max </a:t>
          </a:r>
          <a:r>
            <a:rPr lang="el-GR" sz="1200" b="1">
              <a:effectLst/>
              <a:latin typeface="Calibri" panose="020F0502020204030204" pitchFamily="34" charset="0"/>
              <a:ea typeface="Calibri" panose="020F0502020204030204" pitchFamily="34" charset="0"/>
              <a:cs typeface="Calibri" panose="020F0502020204030204" pitchFamily="34" charset="0"/>
            </a:rPr>
            <a:t>( </a:t>
          </a:r>
          <a:r>
            <a:rPr lang="en-US" sz="1200" b="1">
              <a:effectLst/>
              <a:latin typeface="Calibri" panose="020F0502020204030204" pitchFamily="34" charset="0"/>
              <a:ea typeface="Calibri" panose="020F0502020204030204" pitchFamily="34" charset="0"/>
              <a:cs typeface="Calibri" panose="020F0502020204030204" pitchFamily="34" charset="0"/>
            </a:rPr>
            <a:t>x10</a:t>
          </a:r>
          <a:r>
            <a:rPr lang="en-US" sz="1200" b="1" baseline="30000">
              <a:effectLst/>
              <a:latin typeface="Calibri" panose="020F0502020204030204" pitchFamily="34" charset="0"/>
              <a:ea typeface="Calibri" panose="020F0502020204030204" pitchFamily="34" charset="0"/>
              <a:cs typeface="Calibri" panose="020F0502020204030204" pitchFamily="34" charset="0"/>
            </a:rPr>
            <a:t>-19</a:t>
          </a:r>
          <a:r>
            <a:rPr lang="en-US" sz="1200" b="1">
              <a:effectLst/>
              <a:latin typeface="Calibri" panose="020F0502020204030204" pitchFamily="34" charset="0"/>
              <a:ea typeface="Calibri" panose="020F0502020204030204" pitchFamily="34" charset="0"/>
              <a:cs typeface="Calibri" panose="020F0502020204030204" pitchFamily="34" charset="0"/>
            </a:rPr>
            <a:t> Joule</a:t>
          </a:r>
          <a:r>
            <a:rPr lang="el-GR" sz="1200" b="1">
              <a:effectLst/>
              <a:latin typeface="Calibri" panose="020F0502020204030204" pitchFamily="34" charset="0"/>
              <a:ea typeface="Calibri" panose="020F0502020204030204" pitchFamily="34" charset="0"/>
              <a:cs typeface="Calibri" panose="020F0502020204030204" pitchFamily="34" charset="0"/>
            </a:rPr>
            <a:t> </a:t>
          </a:r>
          <a:r>
            <a:rPr lang="en-US" sz="1200" b="1">
              <a:effectLst/>
              <a:latin typeface="Calibri" panose="020F0502020204030204" pitchFamily="34" charset="0"/>
              <a:ea typeface="Calibri" panose="020F0502020204030204" pitchFamily="34" charset="0"/>
              <a:cs typeface="Calibri" panose="020F0502020204030204" pitchFamily="34" charset="0"/>
            </a:rPr>
            <a:t>)</a:t>
          </a:r>
          <a:endParaRPr lang="el-GR" sz="1200">
            <a:effectLst/>
            <a:latin typeface="Calibri" panose="020F0502020204030204" pitchFamily="34" charset="0"/>
            <a:ea typeface="Calibri" panose="020F0502020204030204" pitchFamily="34" charset="0"/>
            <a:cs typeface="Calibri" panose="020F0502020204030204" pitchFamily="34" charset="0"/>
          </a:endParaRPr>
        </a:p>
      </cdr:txBody>
    </cdr:sp>
  </cdr:relSizeAnchor>
  <cdr:relSizeAnchor xmlns:cdr="http://schemas.openxmlformats.org/drawingml/2006/chartDrawing">
    <cdr:from>
      <cdr:x>0.58638</cdr:x>
      <cdr:y>0.92821</cdr:y>
    </cdr:from>
    <cdr:to>
      <cdr:x>0.94021</cdr:x>
      <cdr:y>0.98322</cdr:y>
    </cdr:to>
    <cdr:sp macro="" textlink="">
      <cdr:nvSpPr>
        <cdr:cNvPr id="4" name="TextBox 3">
          <a:extLst xmlns:a="http://schemas.openxmlformats.org/drawingml/2006/main">
            <a:ext uri="{FF2B5EF4-FFF2-40B4-BE49-F238E27FC236}">
              <a16:creationId xmlns:a16="http://schemas.microsoft.com/office/drawing/2014/main" id="{A2DB48E1-7F98-DEA7-70B3-55EEF354065F}"/>
            </a:ext>
          </a:extLst>
        </cdr:cNvPr>
        <cdr:cNvSpPr txBox="1"/>
      </cdr:nvSpPr>
      <cdr:spPr>
        <a:xfrm xmlns:a="http://schemas.openxmlformats.org/drawingml/2006/main">
          <a:off x="4797742" y="4743310"/>
          <a:ext cx="2895029" cy="281129"/>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l-GR" sz="1200" b="1" i="0">
              <a:latin typeface="Calibri" panose="020F0502020204030204" pitchFamily="34" charset="0"/>
              <a:ea typeface="Calibri" panose="020F0502020204030204" pitchFamily="34" charset="0"/>
              <a:cs typeface="Calibri" panose="020F0502020204030204" pitchFamily="34" charset="0"/>
            </a:rPr>
            <a:t>Συχνότητα</a:t>
          </a:r>
          <a:r>
            <a:rPr lang="en-US" sz="1200" b="1" i="0">
              <a:latin typeface="Calibri" panose="020F0502020204030204" pitchFamily="34" charset="0"/>
              <a:ea typeface="Calibri" panose="020F0502020204030204" pitchFamily="34" charset="0"/>
              <a:cs typeface="Calibri" panose="020F0502020204030204" pitchFamily="34" charset="0"/>
            </a:rPr>
            <a:t> f</a:t>
          </a:r>
          <a:r>
            <a:rPr lang="el-GR" sz="1200" b="1" i="0">
              <a:latin typeface="Calibri" panose="020F0502020204030204" pitchFamily="34" charset="0"/>
              <a:ea typeface="Calibri" panose="020F0502020204030204" pitchFamily="34" charset="0"/>
              <a:cs typeface="Calibri" panose="020F0502020204030204" pitchFamily="34" charset="0"/>
            </a:rPr>
            <a:t>  ( </a:t>
          </a:r>
          <a:r>
            <a:rPr lang="en-US" sz="1200" b="1" i="0">
              <a:latin typeface="Calibri" panose="020F0502020204030204" pitchFamily="34" charset="0"/>
              <a:ea typeface="Calibri" panose="020F0502020204030204" pitchFamily="34" charset="0"/>
              <a:cs typeface="Calibri" panose="020F0502020204030204" pitchFamily="34" charset="0"/>
            </a:rPr>
            <a:t>x</a:t>
          </a:r>
          <a:r>
            <a:rPr lang="el-GR" sz="1200" b="1" i="0">
              <a:latin typeface="Calibri" panose="020F0502020204030204" pitchFamily="34" charset="0"/>
              <a:ea typeface="Calibri" panose="020F0502020204030204" pitchFamily="34" charset="0"/>
              <a:cs typeface="Calibri" panose="020F0502020204030204" pitchFamily="34" charset="0"/>
            </a:rPr>
            <a:t> </a:t>
          </a:r>
          <a:r>
            <a:rPr lang="en-US" sz="1200" b="1" i="0">
              <a:latin typeface="Calibri" panose="020F0502020204030204" pitchFamily="34" charset="0"/>
              <a:ea typeface="Calibri" panose="020F0502020204030204" pitchFamily="34" charset="0"/>
              <a:cs typeface="Calibri" panose="020F0502020204030204" pitchFamily="34" charset="0"/>
            </a:rPr>
            <a:t>10</a:t>
          </a:r>
          <a:r>
            <a:rPr lang="en-US" sz="1200" b="1" i="0" baseline="30000">
              <a:latin typeface="Calibri" panose="020F0502020204030204" pitchFamily="34" charset="0"/>
              <a:ea typeface="Calibri" panose="020F0502020204030204" pitchFamily="34" charset="0"/>
              <a:cs typeface="Calibri" panose="020F0502020204030204" pitchFamily="34" charset="0"/>
            </a:rPr>
            <a:t>14</a:t>
          </a:r>
          <a:r>
            <a:rPr lang="en-US" sz="1200" b="1" i="0" baseline="0">
              <a:latin typeface="Calibri" panose="020F0502020204030204" pitchFamily="34" charset="0"/>
              <a:ea typeface="Calibri" panose="020F0502020204030204" pitchFamily="34" charset="0"/>
              <a:cs typeface="Calibri" panose="020F0502020204030204" pitchFamily="34" charset="0"/>
            </a:rPr>
            <a:t> Hz</a:t>
          </a:r>
          <a:r>
            <a:rPr lang="el-GR" sz="1200" b="1" i="0" baseline="0">
              <a:latin typeface="Calibri" panose="020F0502020204030204" pitchFamily="34" charset="0"/>
              <a:ea typeface="Calibri" panose="020F0502020204030204" pitchFamily="34" charset="0"/>
              <a:cs typeface="Calibri" panose="020F0502020204030204" pitchFamily="34" charset="0"/>
            </a:rPr>
            <a:t> </a:t>
          </a:r>
          <a:r>
            <a:rPr lang="en-US" sz="1200" b="1" i="0">
              <a:latin typeface="Calibri" panose="020F0502020204030204" pitchFamily="34" charset="0"/>
              <a:ea typeface="Calibri" panose="020F0502020204030204" pitchFamily="34" charset="0"/>
              <a:cs typeface="Calibri" panose="020F0502020204030204" pitchFamily="34" charset="0"/>
            </a:rPr>
            <a:t>)</a:t>
          </a:r>
          <a:endParaRPr lang="el-GR" sz="1200" b="1" i="0">
            <a:latin typeface="Calibri" panose="020F0502020204030204" pitchFamily="34" charset="0"/>
            <a:ea typeface="Calibri" panose="020F0502020204030204" pitchFamily="34" charset="0"/>
            <a:cs typeface="Calibri" panose="020F0502020204030204" pitchFamily="34" charset="0"/>
          </a:endParaRPr>
        </a:p>
      </cdr:txBody>
    </cdr:sp>
  </cdr:relSizeAnchor>
  <cdr:relSizeAnchor xmlns:cdr="http://schemas.openxmlformats.org/drawingml/2006/chartDrawing">
    <cdr:from>
      <cdr:x>0.15899</cdr:x>
      <cdr:y>0.01205</cdr:y>
    </cdr:from>
    <cdr:to>
      <cdr:x>0.84027</cdr:x>
      <cdr:y>0.10794</cdr:y>
    </cdr:to>
    <cdr:sp macro="" textlink="">
      <cdr:nvSpPr>
        <cdr:cNvPr id="6" name="TextBox 1">
          <a:extLst xmlns:a="http://schemas.openxmlformats.org/drawingml/2006/main">
            <a:ext uri="{FF2B5EF4-FFF2-40B4-BE49-F238E27FC236}">
              <a16:creationId xmlns:a16="http://schemas.microsoft.com/office/drawing/2014/main" id="{931FBF2F-FDC1-2953-F9F8-1889640665BD}"/>
            </a:ext>
          </a:extLst>
        </cdr:cNvPr>
        <cdr:cNvSpPr txBox="1"/>
      </cdr:nvSpPr>
      <cdr:spPr>
        <a:xfrm xmlns:a="http://schemas.openxmlformats.org/drawingml/2006/main">
          <a:off x="972820" y="58420"/>
          <a:ext cx="4168702" cy="464691"/>
        </a:xfrm>
        <a:prstGeom xmlns:a="http://schemas.openxmlformats.org/drawingml/2006/main" prst="rect">
          <a:avLst/>
        </a:prstGeom>
      </cdr:spPr>
      <cdr:txBody>
        <a:bodyPr xmlns:a="http://schemas.openxmlformats.org/drawingml/2006/main" wrap="square" rtlCol="0" anchor="ct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1200" b="1">
              <a:latin typeface="Calibri" panose="020F0502020204030204" pitchFamily="34" charset="0"/>
              <a:cs typeface="Calibri" panose="020F0502020204030204" pitchFamily="34" charset="0"/>
            </a:rPr>
            <a:t>Διάγραμμα</a:t>
          </a:r>
          <a:r>
            <a:rPr lang="el-GR" sz="1200" b="1" baseline="0">
              <a:latin typeface="Calibri" panose="020F0502020204030204" pitchFamily="34" charset="0"/>
              <a:cs typeface="Calibri" panose="020F0502020204030204" pitchFamily="34" charset="0"/>
            </a:rPr>
            <a:t> </a:t>
          </a:r>
          <a:r>
            <a:rPr lang="en-US" sz="1200" b="1" baseline="0">
              <a:effectLst/>
              <a:latin typeface="Calibri" panose="020F0502020204030204" pitchFamily="34" charset="0"/>
              <a:ea typeface="+mn-ea"/>
              <a:cs typeface="Calibri" panose="020F0502020204030204" pitchFamily="34" charset="0"/>
            </a:rPr>
            <a:t>K</a:t>
          </a:r>
          <a:r>
            <a:rPr lang="en-US" sz="1200" b="1" baseline="-25000">
              <a:effectLst/>
              <a:latin typeface="Calibri" panose="020F0502020204030204" pitchFamily="34" charset="0"/>
              <a:ea typeface="+mn-ea"/>
              <a:cs typeface="Calibri" panose="020F0502020204030204" pitchFamily="34" charset="0"/>
            </a:rPr>
            <a:t>max</a:t>
          </a:r>
          <a:r>
            <a:rPr lang="en-US" sz="1200" b="1" baseline="0">
              <a:effectLst/>
              <a:latin typeface="Calibri" panose="020F0502020204030204" pitchFamily="34" charset="0"/>
              <a:ea typeface="+mn-ea"/>
              <a:cs typeface="Calibri" panose="020F0502020204030204" pitchFamily="34" charset="0"/>
            </a:rPr>
            <a:t> = F(f)  </a:t>
          </a:r>
          <a:r>
            <a:rPr lang="el-GR" sz="1200" b="1" baseline="0">
              <a:latin typeface="Calibri" panose="020F0502020204030204" pitchFamily="34" charset="0"/>
              <a:cs typeface="Calibri" panose="020F0502020204030204" pitchFamily="34" charset="0"/>
            </a:rPr>
            <a:t>για τα </a:t>
          </a:r>
          <a:r>
            <a:rPr lang="en-US" sz="1200" b="1" baseline="0">
              <a:latin typeface="Calibri" panose="020F0502020204030204" pitchFamily="34" charset="0"/>
              <a:cs typeface="Calibri" panose="020F0502020204030204" pitchFamily="34" charset="0"/>
            </a:rPr>
            <a:t>LED</a:t>
          </a:r>
          <a:endParaRPr lang="el-GR" sz="1200" b="1">
            <a:latin typeface="Calibri" panose="020F0502020204030204" pitchFamily="34" charset="0"/>
            <a:cs typeface="Calibri" panose="020F0502020204030204" pitchFamily="34" charset="0"/>
          </a:endParaRPr>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90D4A-2B7F-4890-8BA6-795BB147E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10</Pages>
  <Words>2068</Words>
  <Characters>11171</Characters>
  <Application>Microsoft Office Word</Application>
  <DocSecurity>0</DocSecurity>
  <Lines>93</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ΚΥΠΡΙΑΝΟΣ ΦΡΑΓΚΑΚΗΣ</dc:creator>
  <cp:keywords/>
  <dc:description/>
  <cp:lastModifiedBy>ΚΥΠΡΙΑΝΟΣ ΦΡΑΓΚΑΚΗΣ</cp:lastModifiedBy>
  <cp:revision>27</cp:revision>
  <cp:lastPrinted>2024-02-12T06:39:00Z</cp:lastPrinted>
  <dcterms:created xsi:type="dcterms:W3CDTF">2024-03-02T20:29:00Z</dcterms:created>
  <dcterms:modified xsi:type="dcterms:W3CDTF">2024-03-12T19:21:00Z</dcterms:modified>
</cp:coreProperties>
</file>